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043D" w14:textId="4A392B57" w:rsidR="00713DC5" w:rsidRPr="000D70D0" w:rsidRDefault="009E1856" w:rsidP="00713DC5">
      <w:pPr>
        <w:spacing w:line="360" w:lineRule="auto"/>
        <w:rPr>
          <w:rFonts w:ascii="Verdana" w:hAnsi="Verdana"/>
          <w:b/>
          <w:lang w:val="es-ES"/>
        </w:rPr>
      </w:pPr>
      <w:r w:rsidRPr="000D70D0">
        <w:rPr>
          <w:rFonts w:ascii="Verdana" w:hAnsi="Verdana"/>
          <w:b/>
          <w:lang w:val="es-ES"/>
        </w:rPr>
        <w:t>Mayor rango de temperatura para monitores industriales</w:t>
      </w:r>
    </w:p>
    <w:p w14:paraId="5A9B930B" w14:textId="77777777" w:rsidR="00713DC5" w:rsidRPr="000D70D0" w:rsidRDefault="00713DC5" w:rsidP="00713DC5">
      <w:pPr>
        <w:spacing w:line="360" w:lineRule="auto"/>
        <w:rPr>
          <w:rFonts w:ascii="Verdana" w:hAnsi="Verdana"/>
          <w:lang w:val="es-ES"/>
        </w:rPr>
      </w:pPr>
    </w:p>
    <w:p w14:paraId="7A9C44A5" w14:textId="7B0D6FB7" w:rsidR="008C1EF4" w:rsidRPr="000D70D0" w:rsidRDefault="009E1856" w:rsidP="008C1EF4">
      <w:pPr>
        <w:spacing w:line="360" w:lineRule="auto"/>
        <w:rPr>
          <w:rFonts w:ascii="Verdana" w:hAnsi="Verdana"/>
          <w:b/>
          <w:lang w:val="es-ES"/>
        </w:rPr>
      </w:pPr>
      <w:r w:rsidRPr="000D70D0">
        <w:rPr>
          <w:rFonts w:ascii="Verdana" w:hAnsi="Verdana"/>
          <w:b/>
          <w:lang w:val="es-ES"/>
        </w:rPr>
        <w:t>Distec amplía las áreas de aplicación para la robusta y flexible serie POS-Li</w:t>
      </w:r>
      <w:r w:rsidR="00524C38" w:rsidRPr="000D70D0">
        <w:rPr>
          <w:rFonts w:ascii="Verdana" w:hAnsi="Verdana"/>
          <w:b/>
          <w:lang w:val="es-ES"/>
        </w:rPr>
        <w:t xml:space="preserve"> </w:t>
      </w:r>
      <w:r w:rsidR="00744B00" w:rsidRPr="000D70D0">
        <w:rPr>
          <w:rFonts w:ascii="Verdana" w:hAnsi="Verdana"/>
          <w:b/>
          <w:lang w:val="es-ES"/>
        </w:rPr>
        <w:br/>
      </w:r>
    </w:p>
    <w:p w14:paraId="7D69EFA1" w14:textId="2A961607" w:rsidR="009E1856" w:rsidRPr="000D70D0" w:rsidRDefault="008C1EF4" w:rsidP="009E1856">
      <w:pPr>
        <w:spacing w:line="360" w:lineRule="auto"/>
        <w:rPr>
          <w:rFonts w:ascii="Verdana" w:hAnsi="Verdana"/>
          <w:lang w:val="es-ES"/>
        </w:rPr>
      </w:pPr>
      <w:r w:rsidRPr="000D70D0">
        <w:rPr>
          <w:rFonts w:ascii="Verdana" w:hAnsi="Verdana"/>
          <w:lang w:val="es-ES"/>
        </w:rPr>
        <w:t>Germering (</w:t>
      </w:r>
      <w:r w:rsidR="009E1856" w:rsidRPr="000D70D0">
        <w:rPr>
          <w:rFonts w:ascii="Verdana" w:hAnsi="Verdana"/>
          <w:lang w:val="es-ES"/>
        </w:rPr>
        <w:t>Alemania</w:t>
      </w:r>
      <w:r w:rsidRPr="000D70D0">
        <w:rPr>
          <w:rFonts w:ascii="Verdana" w:hAnsi="Verdana"/>
          <w:lang w:val="es-ES"/>
        </w:rPr>
        <w:t xml:space="preserve">) </w:t>
      </w:r>
      <w:r w:rsidR="00D31770">
        <w:rPr>
          <w:rFonts w:ascii="Verdana" w:hAnsi="Verdana"/>
          <w:lang w:val="es-ES"/>
        </w:rPr>
        <w:t>18</w:t>
      </w:r>
      <w:r w:rsidR="009E1856" w:rsidRPr="000D70D0">
        <w:rPr>
          <w:rFonts w:ascii="Verdana" w:hAnsi="Verdana"/>
          <w:lang w:val="es-ES"/>
        </w:rPr>
        <w:t xml:space="preserve"> de </w:t>
      </w:r>
      <w:r w:rsidR="000D70D0">
        <w:rPr>
          <w:rFonts w:ascii="Verdana" w:hAnsi="Verdana"/>
          <w:lang w:val="es-ES"/>
        </w:rPr>
        <w:t>a</w:t>
      </w:r>
      <w:r w:rsidR="009E1856" w:rsidRPr="000D70D0">
        <w:rPr>
          <w:rFonts w:ascii="Verdana" w:hAnsi="Verdana"/>
          <w:lang w:val="es-ES"/>
        </w:rPr>
        <w:t>gosto de</w:t>
      </w:r>
      <w:r w:rsidRPr="000D70D0">
        <w:rPr>
          <w:rFonts w:ascii="Verdana" w:hAnsi="Verdana"/>
          <w:lang w:val="es-ES"/>
        </w:rPr>
        <w:t xml:space="preserve"> 201</w:t>
      </w:r>
      <w:r w:rsidR="00744B00" w:rsidRPr="000D70D0">
        <w:rPr>
          <w:rFonts w:ascii="Verdana" w:hAnsi="Verdana"/>
          <w:lang w:val="es-ES"/>
        </w:rPr>
        <w:t>7</w:t>
      </w:r>
      <w:r w:rsidRPr="000D70D0">
        <w:rPr>
          <w:rFonts w:ascii="Verdana" w:hAnsi="Verdana"/>
          <w:lang w:val="es-ES"/>
        </w:rPr>
        <w:t xml:space="preserve"> - </w:t>
      </w:r>
      <w:r w:rsidR="009E1856" w:rsidRPr="000D70D0">
        <w:rPr>
          <w:rFonts w:ascii="Verdana" w:hAnsi="Verdana"/>
          <w:lang w:val="es-ES"/>
        </w:rPr>
        <w:t>Distec, especialista alemán líder en soluciones TFT y soluciones de sistema para aplicaciones industriales y multimedia, ha ampliado el rango de temperatura de funcionamiento de sus monitores industriales POS-Line, ahora desde -25 ° C a + 65 ° C. En combinación con la protección IP frontal de hasta IP65, son ideales para su uso en entornos de señalización industrial y digital, tales como visualización de procesos y datos en edificios de producción y logística, o señales digitales en áreas públicas. "La probada familia de productos de monitores de 15 a 25 pulgadas combina la tecnología más reciente, con el diseño más reciente y atractivo para una solución perfecta, sirviendo así a cualquier usuario que busque una robusta carcasa metálica, fiabilidad en funcionamiento y una selección de controladores y opciones frontales para diferentes campos de aplicación ", explica Daniel Fichter, Gerente de Proyectos de I + D de Distec GmbH. Además de un diseño robusto, los monitores industriales ofrecen una carcasa de aluminio elegante y de bajo peso, una instalación simplificada sin ángulos de montaje y una tecnología multipista PCAP para manejar con 10 dedos.</w:t>
      </w:r>
    </w:p>
    <w:p w14:paraId="641AF57D" w14:textId="77777777" w:rsidR="009E1856" w:rsidRPr="000D70D0" w:rsidRDefault="009E1856" w:rsidP="009E1856">
      <w:pPr>
        <w:spacing w:line="360" w:lineRule="auto"/>
        <w:rPr>
          <w:rFonts w:ascii="Verdana" w:hAnsi="Verdana"/>
          <w:lang w:val="es-ES"/>
        </w:rPr>
      </w:pPr>
    </w:p>
    <w:p w14:paraId="79489BF1" w14:textId="1F7D17B3" w:rsidR="009E1856" w:rsidRPr="000D70D0" w:rsidRDefault="009E1856" w:rsidP="009E1856">
      <w:pPr>
        <w:spacing w:line="360" w:lineRule="auto"/>
        <w:rPr>
          <w:rFonts w:ascii="Verdana" w:hAnsi="Verdana"/>
          <w:b/>
          <w:lang w:val="es-ES"/>
        </w:rPr>
      </w:pPr>
      <w:r w:rsidRPr="000D70D0">
        <w:rPr>
          <w:rFonts w:ascii="Verdana" w:hAnsi="Verdana"/>
          <w:b/>
          <w:lang w:val="es-ES"/>
        </w:rPr>
        <w:t>Flexible a través de modularidad</w:t>
      </w:r>
    </w:p>
    <w:p w14:paraId="71935D17" w14:textId="77777777" w:rsidR="009E1856" w:rsidRPr="000D70D0" w:rsidRDefault="009E1856" w:rsidP="009E1856">
      <w:pPr>
        <w:spacing w:line="360" w:lineRule="auto"/>
        <w:rPr>
          <w:rFonts w:ascii="Verdana" w:hAnsi="Verdana"/>
          <w:lang w:val="es-ES"/>
        </w:rPr>
      </w:pPr>
    </w:p>
    <w:p w14:paraId="3D6734F7" w14:textId="62D6B5F6" w:rsidR="009E1856" w:rsidRPr="000D70D0" w:rsidRDefault="009E1856" w:rsidP="009E1856">
      <w:pPr>
        <w:spacing w:line="360" w:lineRule="auto"/>
        <w:rPr>
          <w:rFonts w:ascii="Verdana" w:hAnsi="Verdana"/>
          <w:lang w:val="es-ES"/>
        </w:rPr>
      </w:pPr>
      <w:r w:rsidRPr="000D70D0">
        <w:rPr>
          <w:rFonts w:ascii="Verdana" w:hAnsi="Verdana"/>
          <w:lang w:val="es-ES"/>
        </w:rPr>
        <w:t xml:space="preserve">La carcasa de aluminio ligera de la serie POS-Line proporciona una superficie pulverizada robusta y de alta calidad. La configuración modular permite una óptima opción de extremo frontal según las condiciones de aplicación y montaje. Además de las placas o marcos frontales adecuados, Distec también suministra una montura en rack de 19 pulgadas o marcos con vidrio plano, proporcionando la solución perfecta si los usuarios prefieren integrar los monitores en sus máquinas, muebles o paredes, o utilizarlos como monitores </w:t>
      </w:r>
      <w:r w:rsidRPr="000D70D0">
        <w:rPr>
          <w:rFonts w:ascii="Verdana" w:hAnsi="Verdana"/>
          <w:lang w:val="es-ES"/>
        </w:rPr>
        <w:lastRenderedPageBreak/>
        <w:t>sobremesa. Los monitores y las opciones frontales también están disponibles en combinación con un cristal de seguridad antideslumbrante o un sensor táctil. Dependiendo de la aplicación, la serie POS-Line puede equiparse con un toque robusto y resistivo, que incluso permite manejo con guantes, o con un sensible PCAP multi</w:t>
      </w:r>
      <w:r w:rsidR="000D70D0">
        <w:rPr>
          <w:rFonts w:ascii="Verdana" w:hAnsi="Verdana"/>
          <w:lang w:val="es-ES"/>
        </w:rPr>
        <w:t>-</w:t>
      </w:r>
      <w:r w:rsidRPr="000D70D0">
        <w:rPr>
          <w:rFonts w:ascii="Verdana" w:hAnsi="Verdana"/>
          <w:lang w:val="es-ES"/>
        </w:rPr>
        <w:t>toque de 10 dedos. Con el toque de la derecha, el monitor se convierte en interactivo y adecuado para su uso como un panel de operador industrial. La alta transparencia de los sensores táctiles, en combinación con el cristal de seguridad anti</w:t>
      </w:r>
      <w:r w:rsidR="000D70D0">
        <w:rPr>
          <w:rFonts w:ascii="Verdana" w:hAnsi="Verdana"/>
          <w:lang w:val="es-ES"/>
        </w:rPr>
        <w:t>-</w:t>
      </w:r>
      <w:r w:rsidRPr="000D70D0">
        <w:rPr>
          <w:rFonts w:ascii="Verdana" w:hAnsi="Verdana"/>
          <w:lang w:val="es-ES"/>
        </w:rPr>
        <w:t>reflectante, proporciona una imagen de primera calidad, ofreciendo al mismo tiempo un alto grado de seguridad.</w:t>
      </w:r>
    </w:p>
    <w:p w14:paraId="3B67BA14" w14:textId="77777777" w:rsidR="009E1856" w:rsidRPr="000D70D0" w:rsidRDefault="009E1856" w:rsidP="009E1856">
      <w:pPr>
        <w:spacing w:line="360" w:lineRule="auto"/>
        <w:rPr>
          <w:rFonts w:ascii="Verdana" w:hAnsi="Verdana"/>
          <w:lang w:val="es-ES"/>
        </w:rPr>
      </w:pPr>
    </w:p>
    <w:p w14:paraId="155A5CA5" w14:textId="77777777" w:rsidR="009E1856" w:rsidRPr="000D70D0" w:rsidRDefault="009E1856" w:rsidP="009E1856">
      <w:pPr>
        <w:spacing w:line="360" w:lineRule="auto"/>
        <w:rPr>
          <w:rFonts w:ascii="Verdana" w:hAnsi="Verdana"/>
          <w:b/>
          <w:lang w:val="es-ES"/>
        </w:rPr>
      </w:pPr>
      <w:r w:rsidRPr="000D70D0">
        <w:rPr>
          <w:rFonts w:ascii="Verdana" w:hAnsi="Verdana"/>
          <w:b/>
          <w:lang w:val="es-ES"/>
        </w:rPr>
        <w:t xml:space="preserve">Los potentes controladores TFT alargan el ciclo de vida </w:t>
      </w:r>
    </w:p>
    <w:p w14:paraId="46A0F571" w14:textId="77777777" w:rsidR="009E1856" w:rsidRPr="000D70D0" w:rsidRDefault="009E1856" w:rsidP="009E1856">
      <w:pPr>
        <w:spacing w:line="360" w:lineRule="auto"/>
        <w:rPr>
          <w:rFonts w:ascii="Verdana" w:hAnsi="Verdana"/>
          <w:lang w:val="es-ES"/>
        </w:rPr>
      </w:pPr>
    </w:p>
    <w:p w14:paraId="0D5BB699" w14:textId="362EA692" w:rsidR="0075658F" w:rsidRPr="000D70D0" w:rsidRDefault="009E1856" w:rsidP="009E1856">
      <w:pPr>
        <w:spacing w:line="360" w:lineRule="auto"/>
        <w:rPr>
          <w:rFonts w:ascii="Verdana" w:hAnsi="Verdana"/>
          <w:lang w:val="es-ES"/>
        </w:rPr>
      </w:pPr>
      <w:r w:rsidRPr="000D70D0">
        <w:rPr>
          <w:rFonts w:ascii="Verdana" w:hAnsi="Verdana"/>
          <w:lang w:val="es-ES"/>
        </w:rPr>
        <w:t xml:space="preserve">Distec desarrolla sus propios controladores TFT con el fin de alejarse de los ciclos de vida, a menudo cortos, de los controladores asiáticos. Con la tarjeta de vídeo PrismaMEDIA-ECO, Distec ofrece interfaces DisplayPort, HDMI o VGA, además de interfaces serie (por ejemplo, RS232), que se utilizan ampliamente en la industria. Para la gama de menor rendimiento, Distec ofrece la potente plataforma informática Raspberry, con diversos beneficios. Una arquitectura moderna y ahorro de energía Atom-Baytrail con 4 núcleos de CPU cumple </w:t>
      </w:r>
      <w:r w:rsidR="000D70D0">
        <w:rPr>
          <w:rFonts w:ascii="Verdana" w:hAnsi="Verdana"/>
          <w:lang w:val="es-ES"/>
        </w:rPr>
        <w:t>von los requisitos medio</w:t>
      </w:r>
      <w:r w:rsidRPr="000D70D0">
        <w:rPr>
          <w:rFonts w:ascii="Verdana" w:hAnsi="Verdana"/>
          <w:lang w:val="es-ES"/>
        </w:rPr>
        <w:t>s. La gama de alto rendimiento cubre las últimas CPUs Core i5 / i7. La refrigeración pasiva, un amplio rango de voltaje de funcionamiento y dos interfaces LAN son características esenciales del monitor. A petición, Distec instala un sistema operativo Windows de fábrica. Todas las soluciones de PC tienen 4 GB de memoria de trabajo y ofrecen un gran espacio de memoria de 128 GB mSATA de veloz disco duro.</w:t>
      </w:r>
      <w:r w:rsidR="001C7700" w:rsidRPr="000D70D0">
        <w:rPr>
          <w:rFonts w:ascii="Verdana" w:hAnsi="Verdana"/>
          <w:lang w:val="es-ES"/>
        </w:rPr>
        <w:t xml:space="preserve"> </w:t>
      </w:r>
    </w:p>
    <w:p w14:paraId="3BB4063A" w14:textId="77777777" w:rsidR="0075658F" w:rsidRPr="000D70D0" w:rsidRDefault="0075658F" w:rsidP="0075658F">
      <w:pPr>
        <w:spacing w:line="360" w:lineRule="auto"/>
        <w:rPr>
          <w:rFonts w:ascii="Verdana" w:hAnsi="Verdana"/>
          <w:lang w:val="es-ES"/>
        </w:rPr>
      </w:pPr>
    </w:p>
    <w:p w14:paraId="7C76FDE2" w14:textId="26F9D9EE" w:rsidR="00576150" w:rsidRPr="000D70D0" w:rsidRDefault="009E1856" w:rsidP="0075658F">
      <w:pPr>
        <w:spacing w:line="360" w:lineRule="auto"/>
        <w:rPr>
          <w:rFonts w:ascii="Verdana" w:hAnsi="Verdana"/>
          <w:lang w:val="es-ES"/>
        </w:rPr>
      </w:pPr>
      <w:r w:rsidRPr="000D70D0">
        <w:rPr>
          <w:rFonts w:ascii="Verdana" w:hAnsi="Verdana"/>
          <w:lang w:val="es-ES"/>
        </w:rPr>
        <w:t>Palabras</w:t>
      </w:r>
      <w:r w:rsidR="00451B19" w:rsidRPr="000D70D0">
        <w:rPr>
          <w:rFonts w:ascii="Verdana" w:hAnsi="Verdana"/>
          <w:lang w:val="es-ES"/>
        </w:rPr>
        <w:t xml:space="preserve">: </w:t>
      </w:r>
      <w:r w:rsidR="00D31770">
        <w:rPr>
          <w:rFonts w:ascii="Verdana" w:hAnsi="Verdana"/>
          <w:lang w:val="es-ES"/>
        </w:rPr>
        <w:t>563</w:t>
      </w:r>
    </w:p>
    <w:p w14:paraId="3A1E9DCE" w14:textId="77777777" w:rsidR="00576150" w:rsidRPr="000D70D0" w:rsidRDefault="00576150" w:rsidP="00451B19">
      <w:pPr>
        <w:spacing w:line="240" w:lineRule="auto"/>
        <w:rPr>
          <w:rFonts w:ascii="Verdana" w:hAnsi="Verdana"/>
          <w:b/>
          <w:lang w:val="es-ES"/>
        </w:rPr>
      </w:pPr>
    </w:p>
    <w:p w14:paraId="6B326BEA" w14:textId="77777777" w:rsidR="00F86875" w:rsidRPr="000D70D0" w:rsidRDefault="00F86875" w:rsidP="00451B19">
      <w:pPr>
        <w:spacing w:line="240" w:lineRule="auto"/>
        <w:rPr>
          <w:rFonts w:ascii="Verdana" w:hAnsi="Verdana"/>
          <w:b/>
          <w:lang w:val="es-ES"/>
        </w:rPr>
        <w:sectPr w:rsidR="00F86875" w:rsidRPr="000D70D0" w:rsidSect="00F86875">
          <w:headerReference w:type="default" r:id="rId8"/>
          <w:footerReference w:type="default" r:id="rId9"/>
          <w:headerReference w:type="first" r:id="rId10"/>
          <w:footerReference w:type="first" r:id="rId11"/>
          <w:pgSz w:w="11906" w:h="16838" w:code="9"/>
          <w:pgMar w:top="3062" w:right="2693" w:bottom="2022" w:left="1077" w:header="726" w:footer="147" w:gutter="0"/>
          <w:cols w:space="708"/>
          <w:docGrid w:linePitch="360"/>
        </w:sectPr>
      </w:pPr>
      <w:r w:rsidRPr="000D70D0">
        <w:rPr>
          <w:rFonts w:ascii="Verdana" w:hAnsi="Verdana"/>
          <w:b/>
          <w:lang w:val="es-ES"/>
        </w:rPr>
        <w:br w:type="page"/>
      </w:r>
    </w:p>
    <w:p w14:paraId="1E493F95" w14:textId="04D88532" w:rsidR="00BF6F37" w:rsidRPr="000D70D0" w:rsidRDefault="000D3EAA" w:rsidP="00451B19">
      <w:pPr>
        <w:spacing w:line="240" w:lineRule="auto"/>
        <w:rPr>
          <w:rFonts w:ascii="Verdana" w:hAnsi="Verdana"/>
          <w:b/>
          <w:lang w:val="es-ES"/>
        </w:rPr>
      </w:pPr>
      <w:r w:rsidRPr="000D70D0">
        <w:rPr>
          <w:rFonts w:ascii="Verdana" w:hAnsi="Verdana"/>
          <w:b/>
          <w:lang w:val="es-ES"/>
        </w:rPr>
        <w:lastRenderedPageBreak/>
        <w:t>Images</w:t>
      </w:r>
    </w:p>
    <w:p w14:paraId="6AC75DD5" w14:textId="77777777" w:rsidR="00524C38" w:rsidRPr="000D70D0" w:rsidRDefault="00524C38" w:rsidP="00FB7CE6">
      <w:pPr>
        <w:pStyle w:val="Default"/>
        <w:rPr>
          <w:b/>
          <w:bCs/>
          <w:sz w:val="16"/>
          <w:szCs w:val="16"/>
          <w:lang w:val="es-ES"/>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524C38" w:rsidRPr="000D70D0" w14:paraId="241D123E" w14:textId="77777777" w:rsidTr="00232E6F">
        <w:tc>
          <w:tcPr>
            <w:tcW w:w="2127" w:type="dxa"/>
            <w:shd w:val="clear" w:color="auto" w:fill="FFFFFF" w:themeFill="background1"/>
          </w:tcPr>
          <w:p w14:paraId="718A164B" w14:textId="0606E6B3" w:rsidR="00524C38" w:rsidRPr="000D70D0" w:rsidRDefault="001674D0" w:rsidP="00232E6F">
            <w:pPr>
              <w:spacing w:line="240" w:lineRule="auto"/>
              <w:jc w:val="center"/>
              <w:rPr>
                <w:rFonts w:ascii="Verdana" w:hAnsi="Verdana"/>
                <w:sz w:val="16"/>
                <w:szCs w:val="16"/>
                <w:lang w:val="es-ES"/>
              </w:rPr>
            </w:pPr>
            <w:r w:rsidRPr="000D70D0">
              <w:rPr>
                <w:rFonts w:ascii="Verdana" w:hAnsi="Verdana"/>
                <w:noProof/>
                <w:sz w:val="16"/>
                <w:szCs w:val="16"/>
                <w:lang w:eastAsia="de-DE"/>
              </w:rPr>
              <w:drawing>
                <wp:inline distT="0" distB="0" distL="0" distR="0" wp14:anchorId="51CD21B1" wp14:editId="633603F5">
                  <wp:extent cx="1213485" cy="1213485"/>
                  <wp:effectExtent l="0" t="0" r="5715"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8-Distec-POS-Line-temperature-sc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inline>
              </w:drawing>
            </w:r>
          </w:p>
        </w:tc>
        <w:tc>
          <w:tcPr>
            <w:tcW w:w="6211" w:type="dxa"/>
          </w:tcPr>
          <w:p w14:paraId="598639E0" w14:textId="218C3770" w:rsidR="00524C38" w:rsidRPr="000D70D0" w:rsidRDefault="000D70D0" w:rsidP="00232E6F">
            <w:pPr>
              <w:spacing w:line="240" w:lineRule="auto"/>
              <w:rPr>
                <w:rFonts w:ascii="Verdana" w:hAnsi="Verdana"/>
                <w:sz w:val="16"/>
                <w:szCs w:val="16"/>
                <w:lang w:val="es-ES"/>
              </w:rPr>
            </w:pPr>
            <w:r w:rsidRPr="000D70D0">
              <w:rPr>
                <w:rFonts w:ascii="Verdana" w:hAnsi="Verdana"/>
                <w:sz w:val="16"/>
                <w:szCs w:val="16"/>
                <w:lang w:val="es-ES"/>
              </w:rPr>
              <w:t>Imagen 1: Distec amplía el rango de temperatura de su serie industrial POS-Line desde -25 ° a + 65 ° C</w:t>
            </w:r>
            <w:r w:rsidR="00524C38" w:rsidRPr="000D70D0">
              <w:rPr>
                <w:rFonts w:ascii="Verdana" w:hAnsi="Verdana"/>
                <w:sz w:val="16"/>
                <w:szCs w:val="16"/>
                <w:lang w:val="es-ES"/>
              </w:rPr>
              <w:t>.</w:t>
            </w:r>
          </w:p>
          <w:p w14:paraId="0D671F51" w14:textId="77777777" w:rsidR="00524C38" w:rsidRPr="000D70D0" w:rsidRDefault="00524C38" w:rsidP="00232E6F">
            <w:pPr>
              <w:spacing w:line="240" w:lineRule="auto"/>
              <w:rPr>
                <w:rFonts w:ascii="Verdana" w:hAnsi="Verdana"/>
                <w:sz w:val="16"/>
                <w:szCs w:val="16"/>
                <w:lang w:val="es-ES"/>
              </w:rPr>
            </w:pPr>
          </w:p>
          <w:p w14:paraId="48293134" w14:textId="38C2956E" w:rsidR="00524C38" w:rsidRPr="000D70D0" w:rsidRDefault="00524C38" w:rsidP="00232E6F">
            <w:pPr>
              <w:spacing w:line="240" w:lineRule="auto"/>
              <w:rPr>
                <w:rFonts w:ascii="Verdana" w:hAnsi="Verdana"/>
                <w:sz w:val="16"/>
                <w:szCs w:val="16"/>
                <w:lang w:val="es-ES"/>
              </w:rPr>
            </w:pPr>
            <w:r w:rsidRPr="000D70D0">
              <w:rPr>
                <w:rFonts w:ascii="Verdana" w:hAnsi="Verdana"/>
                <w:sz w:val="16"/>
                <w:szCs w:val="16"/>
                <w:lang w:val="es-ES"/>
              </w:rPr>
              <w:t>Copyright: Distec GmbH</w:t>
            </w:r>
          </w:p>
          <w:p w14:paraId="6F517C5E" w14:textId="28CD6D9B" w:rsidR="00524C38" w:rsidRPr="000D70D0" w:rsidRDefault="000D70D0" w:rsidP="00232E6F">
            <w:pPr>
              <w:spacing w:line="240" w:lineRule="auto"/>
              <w:rPr>
                <w:rFonts w:ascii="Verdana" w:hAnsi="Verdana"/>
                <w:sz w:val="16"/>
                <w:szCs w:val="16"/>
                <w:lang w:val="es-ES"/>
              </w:rPr>
            </w:pPr>
            <w:r w:rsidRPr="000D70D0">
              <w:rPr>
                <w:rFonts w:ascii="Verdana" w:hAnsi="Verdana"/>
                <w:sz w:val="16"/>
                <w:szCs w:val="16"/>
                <w:lang w:val="es-ES"/>
              </w:rPr>
              <w:t>Descarga</w:t>
            </w:r>
            <w:r w:rsidR="00524C38" w:rsidRPr="000D70D0">
              <w:rPr>
                <w:rFonts w:ascii="Verdana" w:hAnsi="Verdana"/>
                <w:sz w:val="16"/>
                <w:szCs w:val="16"/>
                <w:lang w:val="es-ES"/>
              </w:rPr>
              <w:t xml:space="preserve">: </w:t>
            </w:r>
            <w:r w:rsidR="00C422B8" w:rsidRPr="000D70D0">
              <w:rPr>
                <w:rFonts w:ascii="Verdana" w:hAnsi="Verdana"/>
                <w:sz w:val="16"/>
                <w:szCs w:val="16"/>
                <w:lang w:val="es-ES"/>
              </w:rPr>
              <w:t>http://www.ahlendorf-news.com/media/news/images/Distec-POS-Line-temperature-H.jpg</w:t>
            </w:r>
          </w:p>
        </w:tc>
      </w:tr>
      <w:tr w:rsidR="00524C38" w:rsidRPr="000D70D0" w14:paraId="10ABDBC4" w14:textId="77777777" w:rsidTr="0023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0A51A42D" w14:textId="77777777" w:rsidR="00524C38" w:rsidRPr="000D70D0" w:rsidRDefault="00524C38" w:rsidP="00232E6F">
            <w:pPr>
              <w:spacing w:line="240" w:lineRule="auto"/>
              <w:jc w:val="center"/>
              <w:rPr>
                <w:rFonts w:ascii="Verdana" w:hAnsi="Verdana"/>
                <w:sz w:val="16"/>
                <w:szCs w:val="16"/>
                <w:lang w:val="es-ES" w:eastAsia="de-DE"/>
              </w:rPr>
            </w:pPr>
          </w:p>
        </w:tc>
        <w:tc>
          <w:tcPr>
            <w:tcW w:w="6211" w:type="dxa"/>
            <w:tcBorders>
              <w:top w:val="nil"/>
              <w:left w:val="nil"/>
              <w:bottom w:val="nil"/>
              <w:right w:val="nil"/>
            </w:tcBorders>
          </w:tcPr>
          <w:p w14:paraId="7914090B" w14:textId="77777777" w:rsidR="00524C38" w:rsidRPr="000D70D0" w:rsidRDefault="00524C38" w:rsidP="00232E6F">
            <w:pPr>
              <w:spacing w:line="240" w:lineRule="auto"/>
              <w:rPr>
                <w:rFonts w:ascii="Verdana" w:hAnsi="Verdana"/>
                <w:sz w:val="16"/>
                <w:szCs w:val="16"/>
                <w:lang w:val="es-ES"/>
              </w:rPr>
            </w:pPr>
          </w:p>
        </w:tc>
      </w:tr>
      <w:tr w:rsidR="00524C38" w:rsidRPr="000D70D0" w14:paraId="7B23A35D" w14:textId="77777777" w:rsidTr="0023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7" w:type="dxa"/>
            <w:tcBorders>
              <w:top w:val="nil"/>
              <w:left w:val="nil"/>
              <w:bottom w:val="nil"/>
              <w:right w:val="nil"/>
            </w:tcBorders>
            <w:hideMark/>
          </w:tcPr>
          <w:p w14:paraId="2C1AAFEB" w14:textId="77777777" w:rsidR="00524C38" w:rsidRPr="000D70D0" w:rsidRDefault="00524C38" w:rsidP="00232E6F">
            <w:pPr>
              <w:spacing w:line="240" w:lineRule="auto"/>
              <w:jc w:val="center"/>
              <w:rPr>
                <w:rFonts w:ascii="Verdana" w:hAnsi="Verdana"/>
                <w:sz w:val="16"/>
                <w:szCs w:val="16"/>
                <w:lang w:val="es-ES" w:eastAsia="de-DE"/>
              </w:rPr>
            </w:pPr>
            <w:r w:rsidRPr="000D70D0">
              <w:rPr>
                <w:rFonts w:ascii="Verdana" w:hAnsi="Verdana"/>
                <w:noProof/>
                <w:sz w:val="16"/>
                <w:szCs w:val="16"/>
                <w:lang w:eastAsia="de-DE"/>
              </w:rPr>
              <w:drawing>
                <wp:inline distT="0" distB="0" distL="0" distR="0" wp14:anchorId="2806DEC8" wp14:editId="2A9D54AE">
                  <wp:extent cx="1080000" cy="1087200"/>
                  <wp:effectExtent l="0" t="0" r="6350" b="0"/>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niel-Fichter-screen.jpg"/>
                          <pic:cNvPicPr/>
                        </pic:nvPicPr>
                        <pic:blipFill rotWithShape="1">
                          <a:blip r:embed="rId13" cstate="print">
                            <a:extLst>
                              <a:ext uri="{28A0092B-C50C-407E-A947-70E740481C1C}">
                                <a14:useLocalDpi xmlns:a14="http://schemas.microsoft.com/office/drawing/2010/main" val="0"/>
                              </a:ext>
                            </a:extLst>
                          </a:blip>
                          <a:srcRect t="9417" b="10120"/>
                          <a:stretch/>
                        </pic:blipFill>
                        <pic:spPr bwMode="auto">
                          <a:xfrm>
                            <a:off x="0" y="0"/>
                            <a:ext cx="1080000" cy="10872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Borders>
              <w:top w:val="nil"/>
              <w:left w:val="nil"/>
              <w:bottom w:val="nil"/>
              <w:right w:val="nil"/>
            </w:tcBorders>
          </w:tcPr>
          <w:p w14:paraId="16DB8950" w14:textId="1A69D5EF" w:rsidR="00524C38" w:rsidRPr="000D70D0" w:rsidRDefault="000D70D0" w:rsidP="000D70D0">
            <w:pPr>
              <w:spacing w:line="240" w:lineRule="auto"/>
              <w:rPr>
                <w:rFonts w:ascii="Verdana" w:hAnsi="Verdana"/>
                <w:sz w:val="16"/>
                <w:szCs w:val="16"/>
                <w:lang w:val="es-ES"/>
              </w:rPr>
            </w:pPr>
            <w:r w:rsidRPr="000D70D0">
              <w:rPr>
                <w:rFonts w:ascii="Verdana" w:hAnsi="Verdana"/>
                <w:sz w:val="16"/>
                <w:szCs w:val="16"/>
                <w:lang w:val="es-ES"/>
              </w:rPr>
              <w:t>Imagen 2: Daniel Fichter es Gerente de Proyectos de I + D en Distec GmbH</w:t>
            </w:r>
            <w:r w:rsidR="00524C38" w:rsidRPr="000D70D0">
              <w:rPr>
                <w:rFonts w:ascii="Verdana" w:hAnsi="Verdana"/>
                <w:sz w:val="16"/>
                <w:szCs w:val="16"/>
                <w:lang w:val="es-ES"/>
              </w:rPr>
              <w:t xml:space="preserve"> </w:t>
            </w:r>
          </w:p>
          <w:p w14:paraId="7F2F8BB7" w14:textId="77777777" w:rsidR="00524C38" w:rsidRPr="000D70D0" w:rsidRDefault="00524C38" w:rsidP="00232E6F">
            <w:pPr>
              <w:spacing w:line="240" w:lineRule="auto"/>
              <w:rPr>
                <w:rFonts w:ascii="Verdana" w:hAnsi="Verdana"/>
                <w:sz w:val="16"/>
                <w:szCs w:val="16"/>
                <w:lang w:val="es-ES"/>
              </w:rPr>
            </w:pPr>
          </w:p>
          <w:p w14:paraId="5E0FDA86" w14:textId="05FD1BDA" w:rsidR="00524C38" w:rsidRPr="000D70D0" w:rsidRDefault="00524C38" w:rsidP="00232E6F">
            <w:pPr>
              <w:spacing w:line="240" w:lineRule="auto"/>
              <w:rPr>
                <w:rFonts w:ascii="Verdana" w:hAnsi="Verdana"/>
                <w:sz w:val="16"/>
                <w:szCs w:val="16"/>
                <w:lang w:val="es-ES"/>
              </w:rPr>
            </w:pPr>
            <w:r w:rsidRPr="000D70D0">
              <w:rPr>
                <w:rFonts w:ascii="Verdana" w:hAnsi="Verdana"/>
                <w:sz w:val="16"/>
                <w:szCs w:val="16"/>
                <w:lang w:val="es-ES"/>
              </w:rPr>
              <w:t>Copyright: Distec GmbH</w:t>
            </w:r>
          </w:p>
          <w:p w14:paraId="213F2804" w14:textId="310FB543" w:rsidR="00524C38" w:rsidRPr="000D70D0" w:rsidRDefault="000D70D0" w:rsidP="00232E6F">
            <w:pPr>
              <w:spacing w:line="240" w:lineRule="auto"/>
              <w:rPr>
                <w:rFonts w:ascii="Verdana" w:hAnsi="Verdana"/>
                <w:sz w:val="16"/>
                <w:szCs w:val="16"/>
                <w:lang w:val="es-ES"/>
              </w:rPr>
            </w:pPr>
            <w:r w:rsidRPr="000D70D0">
              <w:rPr>
                <w:rFonts w:ascii="Verdana" w:hAnsi="Verdana"/>
                <w:sz w:val="16"/>
                <w:szCs w:val="16"/>
                <w:lang w:val="es-ES"/>
              </w:rPr>
              <w:t>Descarga</w:t>
            </w:r>
            <w:r w:rsidR="00524C38" w:rsidRPr="000D70D0">
              <w:rPr>
                <w:rFonts w:ascii="Verdana" w:hAnsi="Verdana"/>
                <w:sz w:val="16"/>
                <w:szCs w:val="16"/>
                <w:lang w:val="es-ES"/>
              </w:rPr>
              <w:t>: http://www.ahlendorf-news.com/media/news/images/Distec-Daniel-Fichter-H.jpg</w:t>
            </w:r>
          </w:p>
          <w:p w14:paraId="0EEED30F" w14:textId="77777777" w:rsidR="00524C38" w:rsidRPr="000D70D0" w:rsidRDefault="00524C38" w:rsidP="00232E6F">
            <w:pPr>
              <w:spacing w:line="240" w:lineRule="auto"/>
              <w:rPr>
                <w:rFonts w:ascii="Verdana" w:hAnsi="Verdana"/>
                <w:sz w:val="16"/>
                <w:szCs w:val="16"/>
                <w:lang w:val="es-ES"/>
              </w:rPr>
            </w:pPr>
          </w:p>
        </w:tc>
      </w:tr>
    </w:tbl>
    <w:p w14:paraId="5531B0E5" w14:textId="77777777" w:rsidR="00F86875" w:rsidRPr="000D70D0" w:rsidRDefault="00F86875" w:rsidP="00FB7CE6">
      <w:pPr>
        <w:pStyle w:val="Default"/>
        <w:rPr>
          <w:b/>
          <w:bCs/>
          <w:sz w:val="16"/>
          <w:szCs w:val="16"/>
          <w:lang w:val="es-ES"/>
        </w:rPr>
      </w:pPr>
    </w:p>
    <w:p w14:paraId="74FCBABD" w14:textId="07DE20C4" w:rsidR="00576150" w:rsidRPr="000D70D0" w:rsidRDefault="00576150" w:rsidP="00FB7CE6">
      <w:pPr>
        <w:pStyle w:val="Default"/>
        <w:rPr>
          <w:b/>
          <w:bCs/>
          <w:sz w:val="16"/>
          <w:szCs w:val="16"/>
          <w:lang w:val="es-ES"/>
        </w:rPr>
      </w:pPr>
    </w:p>
    <w:p w14:paraId="15FCBE0E" w14:textId="44F412F3" w:rsidR="00FB7CE6" w:rsidRPr="000D70D0" w:rsidRDefault="000D70D0" w:rsidP="00FB7CE6">
      <w:pPr>
        <w:pStyle w:val="Default"/>
        <w:rPr>
          <w:b/>
          <w:bCs/>
          <w:sz w:val="16"/>
          <w:szCs w:val="16"/>
          <w:lang w:val="es-ES"/>
        </w:rPr>
      </w:pPr>
      <w:r w:rsidRPr="000D70D0">
        <w:rPr>
          <w:b/>
          <w:bCs/>
          <w:sz w:val="16"/>
          <w:szCs w:val="16"/>
          <w:lang w:val="es-ES"/>
        </w:rPr>
        <w:t>Sobre</w:t>
      </w:r>
      <w:r w:rsidR="00FB7CE6" w:rsidRPr="000D70D0">
        <w:rPr>
          <w:b/>
          <w:bCs/>
          <w:sz w:val="16"/>
          <w:szCs w:val="16"/>
          <w:lang w:val="es-ES"/>
        </w:rPr>
        <w:t xml:space="preserve"> Distec </w:t>
      </w:r>
    </w:p>
    <w:p w14:paraId="1C13DC3B" w14:textId="77777777" w:rsidR="00FB7CE6" w:rsidRPr="000D70D0" w:rsidRDefault="00FB7CE6" w:rsidP="00FB7CE6">
      <w:pPr>
        <w:pStyle w:val="Default"/>
        <w:rPr>
          <w:sz w:val="16"/>
          <w:szCs w:val="16"/>
          <w:lang w:val="es-ES"/>
        </w:rPr>
      </w:pPr>
    </w:p>
    <w:p w14:paraId="40F47F4D" w14:textId="3460419D" w:rsidR="00FB7CE6" w:rsidRPr="000D70D0" w:rsidRDefault="000D70D0" w:rsidP="00FB7CE6">
      <w:pPr>
        <w:pStyle w:val="Default"/>
        <w:rPr>
          <w:sz w:val="16"/>
          <w:szCs w:val="16"/>
          <w:lang w:val="es-ES"/>
        </w:rPr>
      </w:pPr>
      <w:r w:rsidRPr="000D70D0">
        <w:rPr>
          <w:sz w:val="16"/>
          <w:szCs w:val="16"/>
          <w:lang w:val="es-ES"/>
        </w:rPr>
        <w:t>Distec es una empresa del grupo Data Display Group (www.datadisplay-group.com), el especialista mundial en operaciones de soluciones de pantalla plana y sistemas TFT para aplicaciones industriales, multimedia y de señalización digital. Localizada en Germering, cerca de Munich, Alemania, la empresa diseña, produce y vende soluciones innovadoras y una gama completa de componentes, pantallas y servicios. Data Display Group suministra innovadoras soluciones Green IT basadas en sus plataformas de hardware y su propio software para controlar los TFT de sus socios Samsung, Innolux, Kyocera y Mitsubishi, así como paneles seleccionados de otros fabricantes. Estas soluciones de sistema, desde ensamblajes y kits, hasta productos OEM terminados, se desarrollan en sus propios centros de I + D en Germering (Alemania) y Ronkonkoma (NY / USA). La gama de servicios incluye adaptaciones y soluciones personalizadas, acabado de productos y montaje de sistemas de monitorización, así como la fabricación de productos terminados y un completo servicio post-venta con RMA, reparación y soporte técnico. Desde el 01/01/2016, Distec es miembro del Fortec Group con acceso a productos, servicios y experiencia de una gran red de empresas de alta tecnología, lo que complementa perfectamente la cartera de productos. Más información en la página web: http://www.datadisplay-group.de/en</w:t>
      </w:r>
    </w:p>
    <w:p w14:paraId="7EC48BD4" w14:textId="77777777" w:rsidR="00FB7CE6" w:rsidRPr="000D70D0" w:rsidRDefault="00FB7CE6" w:rsidP="00FB7CE6">
      <w:pPr>
        <w:pStyle w:val="Default"/>
        <w:rPr>
          <w:sz w:val="16"/>
          <w:szCs w:val="16"/>
          <w:lang w:val="es-ES"/>
        </w:rPr>
      </w:pPr>
    </w:p>
    <w:p w14:paraId="55354292" w14:textId="77896AC1" w:rsidR="00FB7CE6" w:rsidRPr="000D70D0" w:rsidRDefault="000D70D0" w:rsidP="00FB7CE6">
      <w:pPr>
        <w:pStyle w:val="Default"/>
        <w:rPr>
          <w:sz w:val="16"/>
          <w:szCs w:val="16"/>
          <w:lang w:val="es-ES"/>
        </w:rPr>
      </w:pPr>
      <w:r w:rsidRPr="000D70D0">
        <w:rPr>
          <w:sz w:val="16"/>
          <w:szCs w:val="16"/>
          <w:lang w:val="es-ES"/>
        </w:rPr>
        <w:t>Los productos de D</w:t>
      </w:r>
      <w:r w:rsidR="00FB7CE6" w:rsidRPr="000D70D0">
        <w:rPr>
          <w:sz w:val="16"/>
          <w:szCs w:val="16"/>
          <w:lang w:val="es-ES"/>
        </w:rPr>
        <w:t xml:space="preserve">ata Display Group </w:t>
      </w:r>
      <w:r w:rsidRPr="000D70D0">
        <w:rPr>
          <w:sz w:val="16"/>
          <w:szCs w:val="16"/>
          <w:lang w:val="es-ES"/>
        </w:rPr>
        <w:t>están disponibles en</w:t>
      </w:r>
      <w:r w:rsidR="00FB7CE6" w:rsidRPr="000D70D0">
        <w:rPr>
          <w:sz w:val="16"/>
          <w:szCs w:val="16"/>
          <w:lang w:val="es-ES"/>
        </w:rPr>
        <w:t xml:space="preserve">: </w:t>
      </w:r>
    </w:p>
    <w:p w14:paraId="7747ACEF" w14:textId="05BE7F0A" w:rsidR="00FB7CE6" w:rsidRPr="000D70D0" w:rsidRDefault="000D70D0" w:rsidP="00FB7CE6">
      <w:pPr>
        <w:pStyle w:val="Default"/>
        <w:rPr>
          <w:sz w:val="16"/>
          <w:szCs w:val="16"/>
          <w:lang w:val="es-ES"/>
        </w:rPr>
      </w:pPr>
      <w:r w:rsidRPr="000D70D0">
        <w:rPr>
          <w:sz w:val="16"/>
          <w:szCs w:val="16"/>
          <w:lang w:val="es-ES"/>
        </w:rPr>
        <w:t>Europa</w:t>
      </w:r>
      <w:r w:rsidR="00FB7CE6" w:rsidRPr="000D70D0">
        <w:rPr>
          <w:sz w:val="16"/>
          <w:szCs w:val="16"/>
          <w:lang w:val="es-ES"/>
        </w:rPr>
        <w:t>: Distec Gm</w:t>
      </w:r>
      <w:r w:rsidR="00160F15" w:rsidRPr="000D70D0">
        <w:rPr>
          <w:sz w:val="16"/>
          <w:szCs w:val="16"/>
          <w:lang w:val="es-ES"/>
        </w:rPr>
        <w:t>bH, Germering, http://www.datadisplay-group</w:t>
      </w:r>
      <w:r w:rsidR="00FB7CE6" w:rsidRPr="000D70D0">
        <w:rPr>
          <w:sz w:val="16"/>
          <w:szCs w:val="16"/>
          <w:lang w:val="es-ES"/>
        </w:rPr>
        <w:t>.de</w:t>
      </w:r>
      <w:r w:rsidR="00160F15" w:rsidRPr="000D70D0">
        <w:rPr>
          <w:sz w:val="16"/>
          <w:szCs w:val="16"/>
          <w:lang w:val="es-ES"/>
        </w:rPr>
        <w:t>/en</w:t>
      </w:r>
      <w:r w:rsidR="00FB7CE6" w:rsidRPr="000D70D0">
        <w:rPr>
          <w:sz w:val="16"/>
          <w:szCs w:val="16"/>
          <w:lang w:val="es-ES"/>
        </w:rPr>
        <w:t xml:space="preserve"> </w:t>
      </w:r>
    </w:p>
    <w:p w14:paraId="13C23B1F" w14:textId="7B339E7B" w:rsidR="00FB7CE6" w:rsidRPr="000D70D0" w:rsidRDefault="000D70D0" w:rsidP="00FB7CE6">
      <w:pPr>
        <w:pStyle w:val="Default"/>
        <w:rPr>
          <w:sz w:val="16"/>
          <w:szCs w:val="16"/>
          <w:lang w:val="es-ES"/>
        </w:rPr>
      </w:pPr>
      <w:r w:rsidRPr="000D70D0">
        <w:rPr>
          <w:sz w:val="16"/>
          <w:szCs w:val="16"/>
          <w:lang w:val="es-ES"/>
        </w:rPr>
        <w:t>UK y</w:t>
      </w:r>
      <w:r w:rsidR="00FB7CE6" w:rsidRPr="000D70D0">
        <w:rPr>
          <w:sz w:val="16"/>
          <w:szCs w:val="16"/>
          <w:lang w:val="es-ES"/>
        </w:rPr>
        <w:t xml:space="preserve"> Benelux: Display Technology, Rochester, http://www.displaytechnology.co.uk </w:t>
      </w:r>
    </w:p>
    <w:p w14:paraId="1D62D620" w14:textId="77C546AA" w:rsidR="00FB7CE6" w:rsidRPr="000D70D0" w:rsidRDefault="00FB7CE6" w:rsidP="00FB7CE6">
      <w:pPr>
        <w:spacing w:line="240" w:lineRule="auto"/>
        <w:ind w:right="-510"/>
        <w:rPr>
          <w:rFonts w:ascii="Verdana" w:hAnsi="Verdana"/>
          <w:sz w:val="16"/>
          <w:szCs w:val="16"/>
          <w:lang w:val="es-ES"/>
        </w:rPr>
      </w:pPr>
      <w:r w:rsidRPr="000D70D0">
        <w:rPr>
          <w:rFonts w:ascii="Verdana" w:hAnsi="Verdana"/>
          <w:sz w:val="16"/>
          <w:szCs w:val="16"/>
          <w:lang w:val="es-ES"/>
        </w:rPr>
        <w:t>Tur</w:t>
      </w:r>
      <w:r w:rsidR="000D70D0" w:rsidRPr="000D70D0">
        <w:rPr>
          <w:rFonts w:ascii="Verdana" w:hAnsi="Verdana"/>
          <w:sz w:val="16"/>
          <w:szCs w:val="16"/>
          <w:lang w:val="es-ES"/>
        </w:rPr>
        <w:t>quía</w:t>
      </w:r>
      <w:r w:rsidRPr="000D70D0">
        <w:rPr>
          <w:rFonts w:ascii="Verdana" w:hAnsi="Verdana"/>
          <w:sz w:val="16"/>
          <w:szCs w:val="16"/>
          <w:lang w:val="es-ES"/>
        </w:rPr>
        <w:t xml:space="preserve"> </w:t>
      </w:r>
      <w:r w:rsidR="000D70D0" w:rsidRPr="000D70D0">
        <w:rPr>
          <w:rFonts w:ascii="Verdana" w:hAnsi="Verdana"/>
          <w:sz w:val="16"/>
          <w:szCs w:val="16"/>
          <w:lang w:val="es-ES"/>
        </w:rPr>
        <w:t>y Oriente Medio</w:t>
      </w:r>
      <w:r w:rsidRPr="000D70D0">
        <w:rPr>
          <w:rFonts w:ascii="Verdana" w:hAnsi="Verdana"/>
          <w:sz w:val="16"/>
          <w:szCs w:val="16"/>
          <w:lang w:val="es-ES"/>
        </w:rPr>
        <w:t>: DATA DISPLAY BİLİŞİM TEKNOLOJİLERİ LTD ŞTi., Istanbul, http://www.data-display.com.tr</w:t>
      </w:r>
    </w:p>
    <w:p w14:paraId="73BD5680" w14:textId="164A2DC4" w:rsidR="00FB7CE6" w:rsidRPr="000D70D0" w:rsidRDefault="000D70D0" w:rsidP="00FB7CE6">
      <w:pPr>
        <w:pStyle w:val="Default"/>
        <w:rPr>
          <w:sz w:val="16"/>
          <w:szCs w:val="16"/>
          <w:lang w:val="es-ES"/>
        </w:rPr>
      </w:pPr>
      <w:r w:rsidRPr="000D70D0">
        <w:rPr>
          <w:sz w:val="16"/>
          <w:szCs w:val="16"/>
          <w:lang w:val="es-ES"/>
        </w:rPr>
        <w:t>Norteamérica</w:t>
      </w:r>
      <w:r w:rsidR="00FB7CE6" w:rsidRPr="000D70D0">
        <w:rPr>
          <w:sz w:val="16"/>
          <w:szCs w:val="16"/>
          <w:lang w:val="es-ES"/>
        </w:rPr>
        <w:t xml:space="preserve">: Apollo Display Technologies, Ronkonkoma NY, http://www.apollodisplays.com/ </w:t>
      </w:r>
    </w:p>
    <w:p w14:paraId="41AC5447" w14:textId="77777777" w:rsidR="00FB7CE6" w:rsidRPr="000D70D0" w:rsidRDefault="00FB7CE6" w:rsidP="00FB7CE6">
      <w:pPr>
        <w:pStyle w:val="Default"/>
        <w:rPr>
          <w:sz w:val="16"/>
          <w:szCs w:val="16"/>
          <w:lang w:val="es-ES"/>
        </w:rPr>
      </w:pPr>
    </w:p>
    <w:p w14:paraId="0B29F14D" w14:textId="77777777" w:rsidR="00FB7CE6" w:rsidRPr="000D70D0" w:rsidRDefault="00FB7CE6" w:rsidP="00FB7CE6">
      <w:pPr>
        <w:pStyle w:val="Default"/>
        <w:rPr>
          <w:sz w:val="16"/>
          <w:szCs w:val="16"/>
          <w:lang w:val="es-ES"/>
        </w:rPr>
      </w:pPr>
      <w:r w:rsidRPr="000D70D0">
        <w:rPr>
          <w:sz w:val="16"/>
          <w:szCs w:val="16"/>
          <w:lang w:val="es-ES"/>
        </w:rPr>
        <w:t xml:space="preserve">Distec GmbH </w:t>
      </w:r>
    </w:p>
    <w:p w14:paraId="631AD1B7" w14:textId="77777777" w:rsidR="00FB7CE6" w:rsidRPr="000D70D0" w:rsidRDefault="00FB7CE6" w:rsidP="00FB7CE6">
      <w:pPr>
        <w:pStyle w:val="Default"/>
        <w:rPr>
          <w:sz w:val="16"/>
          <w:szCs w:val="16"/>
          <w:lang w:val="es-ES"/>
        </w:rPr>
      </w:pPr>
      <w:r w:rsidRPr="000D70D0">
        <w:rPr>
          <w:sz w:val="16"/>
          <w:szCs w:val="16"/>
          <w:lang w:val="es-ES"/>
        </w:rPr>
        <w:t xml:space="preserve">Augsburger Straße 2b </w:t>
      </w:r>
    </w:p>
    <w:p w14:paraId="16EC42E8" w14:textId="77777777" w:rsidR="00FB7CE6" w:rsidRPr="000D70D0" w:rsidRDefault="00FB7CE6" w:rsidP="00FB7CE6">
      <w:pPr>
        <w:pStyle w:val="Default"/>
        <w:rPr>
          <w:sz w:val="16"/>
          <w:szCs w:val="16"/>
          <w:lang w:val="es-ES"/>
        </w:rPr>
      </w:pPr>
      <w:r w:rsidRPr="000D70D0">
        <w:rPr>
          <w:sz w:val="16"/>
          <w:szCs w:val="16"/>
          <w:lang w:val="es-ES"/>
        </w:rPr>
        <w:t xml:space="preserve">82110 Germering </w:t>
      </w:r>
    </w:p>
    <w:p w14:paraId="00CF8791" w14:textId="77777777" w:rsidR="00FB7CE6" w:rsidRPr="000D70D0" w:rsidRDefault="00FB7CE6" w:rsidP="00FB7CE6">
      <w:pPr>
        <w:pStyle w:val="Default"/>
        <w:rPr>
          <w:sz w:val="16"/>
          <w:szCs w:val="16"/>
          <w:lang w:val="es-ES"/>
        </w:rPr>
      </w:pPr>
      <w:r w:rsidRPr="000D70D0">
        <w:rPr>
          <w:sz w:val="16"/>
          <w:szCs w:val="16"/>
          <w:lang w:val="es-ES"/>
        </w:rPr>
        <w:t xml:space="preserve">Germany </w:t>
      </w:r>
    </w:p>
    <w:p w14:paraId="34906B84" w14:textId="77777777" w:rsidR="00FB7CE6" w:rsidRPr="000D70D0" w:rsidRDefault="00FB7CE6" w:rsidP="00FB7CE6">
      <w:pPr>
        <w:pStyle w:val="Default"/>
        <w:rPr>
          <w:sz w:val="16"/>
          <w:szCs w:val="16"/>
          <w:lang w:val="es-ES"/>
        </w:rPr>
      </w:pPr>
      <w:r w:rsidRPr="000D70D0">
        <w:rPr>
          <w:sz w:val="16"/>
          <w:szCs w:val="16"/>
          <w:lang w:val="es-ES"/>
        </w:rPr>
        <w:t xml:space="preserve">T +49 89 89 43 63 0 </w:t>
      </w:r>
    </w:p>
    <w:p w14:paraId="23797661" w14:textId="77777777" w:rsidR="00FB7CE6" w:rsidRPr="000D70D0" w:rsidRDefault="00FB7CE6" w:rsidP="00FB7CE6">
      <w:pPr>
        <w:pStyle w:val="Default"/>
        <w:rPr>
          <w:sz w:val="16"/>
          <w:szCs w:val="16"/>
          <w:lang w:val="es-ES"/>
        </w:rPr>
      </w:pPr>
      <w:r w:rsidRPr="000D70D0">
        <w:rPr>
          <w:sz w:val="16"/>
          <w:szCs w:val="16"/>
          <w:lang w:val="es-ES"/>
        </w:rPr>
        <w:t xml:space="preserve">F +49 89 89 43 63 131 </w:t>
      </w:r>
    </w:p>
    <w:p w14:paraId="05BF3AE6" w14:textId="357053F0" w:rsidR="00FB7CE6" w:rsidRPr="000D70D0" w:rsidRDefault="00160F15" w:rsidP="00FB7CE6">
      <w:pPr>
        <w:pStyle w:val="Default"/>
        <w:rPr>
          <w:sz w:val="16"/>
          <w:szCs w:val="16"/>
          <w:lang w:val="es-ES"/>
        </w:rPr>
      </w:pPr>
      <w:r w:rsidRPr="000D70D0">
        <w:rPr>
          <w:sz w:val="16"/>
          <w:szCs w:val="16"/>
          <w:lang w:val="es-ES"/>
        </w:rPr>
        <w:t>E sales|at|datadisplay-group</w:t>
      </w:r>
      <w:r w:rsidR="00FB7CE6" w:rsidRPr="000D70D0">
        <w:rPr>
          <w:sz w:val="16"/>
          <w:szCs w:val="16"/>
          <w:lang w:val="es-ES"/>
        </w:rPr>
        <w:t xml:space="preserve">.de </w:t>
      </w:r>
    </w:p>
    <w:p w14:paraId="1443489C" w14:textId="094D3F23" w:rsidR="00FB7CE6" w:rsidRPr="000D70D0" w:rsidRDefault="00160F15" w:rsidP="00FB7CE6">
      <w:pPr>
        <w:pStyle w:val="Default"/>
        <w:rPr>
          <w:sz w:val="16"/>
          <w:szCs w:val="16"/>
          <w:lang w:val="es-ES"/>
        </w:rPr>
      </w:pPr>
      <w:r w:rsidRPr="000D70D0">
        <w:rPr>
          <w:sz w:val="16"/>
          <w:szCs w:val="16"/>
          <w:lang w:val="es-ES"/>
        </w:rPr>
        <w:t>W www.datadisplay-group</w:t>
      </w:r>
      <w:r w:rsidR="00FB7CE6" w:rsidRPr="000D70D0">
        <w:rPr>
          <w:sz w:val="16"/>
          <w:szCs w:val="16"/>
          <w:lang w:val="es-ES"/>
        </w:rPr>
        <w:t>.de</w:t>
      </w:r>
      <w:r w:rsidRPr="000D70D0">
        <w:rPr>
          <w:sz w:val="16"/>
          <w:szCs w:val="16"/>
          <w:lang w:val="es-ES"/>
        </w:rPr>
        <w:t>/en</w:t>
      </w:r>
      <w:r w:rsidR="00FB7CE6" w:rsidRPr="000D70D0">
        <w:rPr>
          <w:sz w:val="16"/>
          <w:szCs w:val="16"/>
          <w:lang w:val="es-ES"/>
        </w:rPr>
        <w:t xml:space="preserve"> </w:t>
      </w:r>
    </w:p>
    <w:p w14:paraId="21254844" w14:textId="5EFCDCF1" w:rsidR="00FB7CE6" w:rsidRPr="000D70D0" w:rsidRDefault="00312824" w:rsidP="00FB7CE6">
      <w:pPr>
        <w:pStyle w:val="Default"/>
        <w:rPr>
          <w:sz w:val="16"/>
          <w:szCs w:val="16"/>
          <w:lang w:val="es-ES"/>
        </w:rPr>
      </w:pPr>
      <w:r>
        <w:rPr>
          <w:sz w:val="16"/>
          <w:szCs w:val="16"/>
          <w:lang w:val="es-ES"/>
        </w:rPr>
        <w:t>Una empresa de</w:t>
      </w:r>
      <w:bookmarkStart w:id="0" w:name="_GoBack"/>
      <w:bookmarkEnd w:id="0"/>
      <w:r w:rsidR="00FB7CE6" w:rsidRPr="000D70D0">
        <w:rPr>
          <w:sz w:val="16"/>
          <w:szCs w:val="16"/>
          <w:lang w:val="es-ES"/>
        </w:rPr>
        <w:t xml:space="preserve"> Data Display </w:t>
      </w:r>
      <w:r w:rsidR="00160F15" w:rsidRPr="000D70D0">
        <w:rPr>
          <w:sz w:val="16"/>
          <w:szCs w:val="16"/>
          <w:lang w:val="es-ES"/>
        </w:rPr>
        <w:t>Group: www.datadisplay-group.de/en</w:t>
      </w:r>
      <w:r w:rsidR="00FB7CE6" w:rsidRPr="000D70D0">
        <w:rPr>
          <w:sz w:val="16"/>
          <w:szCs w:val="16"/>
          <w:lang w:val="es-ES"/>
        </w:rPr>
        <w:t xml:space="preserve">. </w:t>
      </w:r>
    </w:p>
    <w:p w14:paraId="2E52141F" w14:textId="77777777" w:rsidR="00FB7CE6" w:rsidRPr="000D70D0" w:rsidRDefault="00FB7CE6" w:rsidP="00FB7CE6">
      <w:pPr>
        <w:pStyle w:val="Default"/>
        <w:rPr>
          <w:b/>
          <w:bCs/>
          <w:sz w:val="16"/>
          <w:szCs w:val="16"/>
          <w:lang w:val="es-ES"/>
        </w:rPr>
      </w:pPr>
    </w:p>
    <w:p w14:paraId="1DDAC4AD" w14:textId="0640D68A" w:rsidR="00FB7CE6" w:rsidRPr="000D70D0" w:rsidRDefault="00FB7CE6" w:rsidP="00FB7CE6">
      <w:pPr>
        <w:pStyle w:val="Default"/>
        <w:rPr>
          <w:b/>
          <w:bCs/>
          <w:sz w:val="16"/>
          <w:szCs w:val="16"/>
          <w:lang w:val="es-ES"/>
        </w:rPr>
      </w:pPr>
      <w:r w:rsidRPr="000D70D0">
        <w:rPr>
          <w:b/>
          <w:bCs/>
          <w:sz w:val="16"/>
          <w:szCs w:val="16"/>
          <w:lang w:val="es-ES"/>
        </w:rPr>
        <w:t>Contact</w:t>
      </w:r>
      <w:r w:rsidR="00AD3BCE">
        <w:rPr>
          <w:b/>
          <w:bCs/>
          <w:sz w:val="16"/>
          <w:szCs w:val="16"/>
          <w:lang w:val="es-ES"/>
        </w:rPr>
        <w:t>o de prensa</w:t>
      </w:r>
      <w:r w:rsidRPr="000D70D0">
        <w:rPr>
          <w:b/>
          <w:bCs/>
          <w:sz w:val="16"/>
          <w:szCs w:val="16"/>
          <w:lang w:val="es-ES"/>
        </w:rPr>
        <w:t xml:space="preserve">: </w:t>
      </w:r>
    </w:p>
    <w:p w14:paraId="6CB7EB66" w14:textId="77777777" w:rsidR="00FB7CE6" w:rsidRPr="000D70D0" w:rsidRDefault="00FB7CE6" w:rsidP="00FB7CE6">
      <w:pPr>
        <w:pStyle w:val="Default"/>
        <w:rPr>
          <w:sz w:val="16"/>
          <w:szCs w:val="16"/>
          <w:lang w:val="es-ES"/>
        </w:rPr>
      </w:pPr>
    </w:p>
    <w:p w14:paraId="66CE9DFD" w14:textId="77777777" w:rsidR="00FB7CE6" w:rsidRPr="000D70D0" w:rsidRDefault="00FB7CE6" w:rsidP="00FB7CE6">
      <w:pPr>
        <w:pStyle w:val="Default"/>
        <w:rPr>
          <w:sz w:val="16"/>
          <w:szCs w:val="16"/>
          <w:lang w:val="es-ES"/>
        </w:rPr>
      </w:pPr>
      <w:r w:rsidRPr="000D70D0">
        <w:rPr>
          <w:sz w:val="16"/>
          <w:szCs w:val="16"/>
          <w:lang w:val="es-ES"/>
        </w:rPr>
        <w:t xml:space="preserve">Mandy Ahlendorf </w:t>
      </w:r>
    </w:p>
    <w:p w14:paraId="1F8FEF85" w14:textId="77777777" w:rsidR="00FB7CE6" w:rsidRPr="000D70D0" w:rsidRDefault="00FB7CE6" w:rsidP="00FB7CE6">
      <w:pPr>
        <w:pStyle w:val="Default"/>
        <w:rPr>
          <w:sz w:val="16"/>
          <w:szCs w:val="16"/>
          <w:lang w:val="es-ES"/>
        </w:rPr>
      </w:pPr>
      <w:r w:rsidRPr="000D70D0">
        <w:rPr>
          <w:sz w:val="16"/>
          <w:szCs w:val="16"/>
          <w:lang w:val="es-ES"/>
        </w:rPr>
        <w:t>T +49 8151 9739098</w:t>
      </w:r>
    </w:p>
    <w:p w14:paraId="6FE47769" w14:textId="77777777" w:rsidR="00295699" w:rsidRPr="000D70D0" w:rsidRDefault="00FB7CE6" w:rsidP="00FB7CE6">
      <w:pPr>
        <w:spacing w:line="240" w:lineRule="auto"/>
        <w:rPr>
          <w:rFonts w:ascii="Verdana" w:hAnsi="Verdana"/>
          <w:sz w:val="16"/>
          <w:szCs w:val="16"/>
          <w:lang w:val="es-ES"/>
        </w:rPr>
      </w:pPr>
      <w:r w:rsidRPr="000D70D0">
        <w:rPr>
          <w:rFonts w:ascii="Verdana" w:hAnsi="Verdana"/>
          <w:sz w:val="16"/>
          <w:szCs w:val="16"/>
          <w:lang w:val="es-ES"/>
        </w:rPr>
        <w:t>E ma@ahlendorf-communication.com</w:t>
      </w:r>
    </w:p>
    <w:sectPr w:rsidR="00295699" w:rsidRPr="000D70D0" w:rsidSect="00F86875">
      <w:pgSz w:w="11906" w:h="16838" w:code="9"/>
      <w:pgMar w:top="3062" w:right="2693" w:bottom="567"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71CC6" w14:textId="77777777" w:rsidR="00114D81" w:rsidRDefault="00114D81">
      <w:r>
        <w:separator/>
      </w:r>
    </w:p>
  </w:endnote>
  <w:endnote w:type="continuationSeparator" w:id="0">
    <w:p w14:paraId="18D2182D" w14:textId="77777777" w:rsidR="00114D81" w:rsidRDefault="001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FAEA28E"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D7AF1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6E39AE39" w14:textId="77777777" w:rsidTr="00013631">
                  <w:tc>
                    <w:tcPr>
                      <w:tcW w:w="2514" w:type="dxa"/>
                    </w:tcPr>
                    <w:p w14:paraId="70F9405D"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25271CA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83300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0BD62B9A"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3253691F"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4F48A4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746897B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6B91E30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6BEAA2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B927FB2"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35DDA38A" w14:textId="77777777" w:rsidR="00DE73CF" w:rsidRDefault="00DE73CF" w:rsidP="00FB2AD8"/>
            </w:tc>
          </w:tr>
        </w:tbl>
        <w:p w14:paraId="7764C38B" w14:textId="77777777" w:rsidR="00DE73CF" w:rsidRDefault="00DE73CF" w:rsidP="00FB2AD8"/>
      </w:tc>
    </w:tr>
  </w:tbl>
  <w:p w14:paraId="199F138E"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3DCF7BB"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4B0F1FB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B3266A3" w14:textId="77777777" w:rsidTr="004A79D4">
                  <w:tc>
                    <w:tcPr>
                      <w:tcW w:w="2160" w:type="dxa"/>
                    </w:tcPr>
                    <w:p w14:paraId="3803A2B5"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7E85C44E"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CC8DA4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06A85AB"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96F405"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71C4A3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735911F9"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B137B6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75725205"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3DC172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415ABBB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50DFF7CD"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7985C06" w14:textId="77777777" w:rsidR="00DE73CF" w:rsidRDefault="00DE73CF" w:rsidP="00FB2AD8"/>
            </w:tc>
          </w:tr>
        </w:tbl>
        <w:p w14:paraId="1E4122B3" w14:textId="77777777" w:rsidR="00DE73CF" w:rsidRDefault="00DE73CF"/>
      </w:tc>
    </w:tr>
  </w:tbl>
  <w:p w14:paraId="0F189E73"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D522D" w14:textId="77777777" w:rsidR="00114D81" w:rsidRDefault="00114D81">
      <w:r>
        <w:separator/>
      </w:r>
    </w:p>
  </w:footnote>
  <w:footnote w:type="continuationSeparator" w:id="0">
    <w:p w14:paraId="7825209D" w14:textId="77777777" w:rsidR="00114D81" w:rsidRDefault="00114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13FC" w14:textId="77777777" w:rsidR="00DE73CF" w:rsidRDefault="00085AEA" w:rsidP="001E2E69">
    <w:pPr>
      <w:pStyle w:val="Kopfzeile"/>
      <w:jc w:val="right"/>
    </w:pPr>
    <w:r>
      <w:rPr>
        <w:rFonts w:ascii="Arial" w:hAnsi="Arial" w:cs="Arial"/>
        <w:noProof/>
        <w:lang w:eastAsia="de-DE"/>
      </w:rPr>
      <w:drawing>
        <wp:inline distT="0" distB="0" distL="0" distR="0" wp14:anchorId="55604B67" wp14:editId="6A398D6D">
          <wp:extent cx="1476059" cy="1114425"/>
          <wp:effectExtent l="0" t="0" r="0" b="0"/>
          <wp:docPr id="2"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3CF374BA" wp14:editId="62D1CD26">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F374BA"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5B812E2" wp14:editId="21B9270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523D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71B9AA6" wp14:editId="5908C1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B432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7F1F"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FEE5484" wp14:editId="352D15F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EE5484"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1DB129B5" wp14:editId="3099D155">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129B5"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14:paraId="7C1C10D3"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 xml:space="preserve">Distec </w:t>
                    </w:r>
                    <w:r w:rsidRPr="003B096B">
                      <w:rPr>
                        <w:rFonts w:ascii="Arial" w:hAnsi="Arial" w:cs="Arial"/>
                        <w:sz w:val="15"/>
                        <w:szCs w:val="15"/>
                      </w:rPr>
                      <w:t>GmbH</w:t>
                    </w:r>
                  </w:p>
                  <w:p w14:paraId="5BBE77C5"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Encabezado"/>
                      <w:spacing w:line="180" w:lineRule="atLeast"/>
                      <w:rPr>
                        <w:rFonts w:ascii="Arial" w:hAnsi="Arial" w:cs="Arial"/>
                        <w:sz w:val="15"/>
                        <w:szCs w:val="15"/>
                        <w:lang w:val="en-US"/>
                      </w:rPr>
                    </w:pPr>
                  </w:p>
                  <w:p w14:paraId="7FB7BC86" w14:textId="77777777" w:rsidR="00DE73CF" w:rsidRPr="004379DF" w:rsidRDefault="00DE73CF" w:rsidP="00AF571F">
                    <w:pPr>
                      <w:pStyle w:val="Encabezado"/>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Encabezado"/>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Encabezado"/>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Encabezado"/>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180075C9" wp14:editId="64B35391">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075C9"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" stroked="f">
              <v:textbox style="mso-fit-shape-to-text:t" inset="0,0,0,0">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25A38"/>
    <w:rsid w:val="000311C9"/>
    <w:rsid w:val="000354F8"/>
    <w:rsid w:val="000357DE"/>
    <w:rsid w:val="00037921"/>
    <w:rsid w:val="00037EE2"/>
    <w:rsid w:val="000434B8"/>
    <w:rsid w:val="0004429A"/>
    <w:rsid w:val="00044418"/>
    <w:rsid w:val="000449DA"/>
    <w:rsid w:val="0004525C"/>
    <w:rsid w:val="00047618"/>
    <w:rsid w:val="000513A9"/>
    <w:rsid w:val="0005484D"/>
    <w:rsid w:val="000552BD"/>
    <w:rsid w:val="00056A75"/>
    <w:rsid w:val="00057AFB"/>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5E91"/>
    <w:rsid w:val="000B79A5"/>
    <w:rsid w:val="000C0D6A"/>
    <w:rsid w:val="000C10D0"/>
    <w:rsid w:val="000C1310"/>
    <w:rsid w:val="000C3EAD"/>
    <w:rsid w:val="000C477C"/>
    <w:rsid w:val="000C6554"/>
    <w:rsid w:val="000D16C4"/>
    <w:rsid w:val="000D2E6C"/>
    <w:rsid w:val="000D3623"/>
    <w:rsid w:val="000D3EAA"/>
    <w:rsid w:val="000D70D0"/>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4D81"/>
    <w:rsid w:val="00117BA4"/>
    <w:rsid w:val="001208EB"/>
    <w:rsid w:val="00120C51"/>
    <w:rsid w:val="00120E3A"/>
    <w:rsid w:val="0012101D"/>
    <w:rsid w:val="00124067"/>
    <w:rsid w:val="00125774"/>
    <w:rsid w:val="00125EC3"/>
    <w:rsid w:val="00126AFE"/>
    <w:rsid w:val="00127044"/>
    <w:rsid w:val="00130590"/>
    <w:rsid w:val="0013646B"/>
    <w:rsid w:val="00136952"/>
    <w:rsid w:val="0013743F"/>
    <w:rsid w:val="00137D1A"/>
    <w:rsid w:val="001425D5"/>
    <w:rsid w:val="00142678"/>
    <w:rsid w:val="001438FF"/>
    <w:rsid w:val="001443BE"/>
    <w:rsid w:val="0015243B"/>
    <w:rsid w:val="00152A32"/>
    <w:rsid w:val="001566A4"/>
    <w:rsid w:val="00157B7F"/>
    <w:rsid w:val="00160F15"/>
    <w:rsid w:val="00161735"/>
    <w:rsid w:val="001642C2"/>
    <w:rsid w:val="0016529B"/>
    <w:rsid w:val="0016557B"/>
    <w:rsid w:val="00167438"/>
    <w:rsid w:val="001674D0"/>
    <w:rsid w:val="00170415"/>
    <w:rsid w:val="00175AB2"/>
    <w:rsid w:val="00176CF6"/>
    <w:rsid w:val="00177391"/>
    <w:rsid w:val="001801A8"/>
    <w:rsid w:val="00193B8E"/>
    <w:rsid w:val="00195F0D"/>
    <w:rsid w:val="001A1E1A"/>
    <w:rsid w:val="001A30E5"/>
    <w:rsid w:val="001A6466"/>
    <w:rsid w:val="001A752D"/>
    <w:rsid w:val="001A7753"/>
    <w:rsid w:val="001B1665"/>
    <w:rsid w:val="001B1B30"/>
    <w:rsid w:val="001B4070"/>
    <w:rsid w:val="001B5076"/>
    <w:rsid w:val="001B5434"/>
    <w:rsid w:val="001B57E7"/>
    <w:rsid w:val="001C00B5"/>
    <w:rsid w:val="001C2888"/>
    <w:rsid w:val="001C361F"/>
    <w:rsid w:val="001C3CCB"/>
    <w:rsid w:val="001C49E5"/>
    <w:rsid w:val="001C4D73"/>
    <w:rsid w:val="001C4FAD"/>
    <w:rsid w:val="001C6D61"/>
    <w:rsid w:val="001C7700"/>
    <w:rsid w:val="001C7B15"/>
    <w:rsid w:val="001D0058"/>
    <w:rsid w:val="001D6EC9"/>
    <w:rsid w:val="001D7E3C"/>
    <w:rsid w:val="001E1D3B"/>
    <w:rsid w:val="001E2E69"/>
    <w:rsid w:val="001E3946"/>
    <w:rsid w:val="001E451C"/>
    <w:rsid w:val="001E506D"/>
    <w:rsid w:val="001E5683"/>
    <w:rsid w:val="001E5D6B"/>
    <w:rsid w:val="001E695B"/>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69D"/>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22EF"/>
    <w:rsid w:val="00303AAF"/>
    <w:rsid w:val="00303D0B"/>
    <w:rsid w:val="003044BD"/>
    <w:rsid w:val="00305A33"/>
    <w:rsid w:val="00307366"/>
    <w:rsid w:val="00312824"/>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5773A"/>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772C0"/>
    <w:rsid w:val="0038067C"/>
    <w:rsid w:val="00382B3E"/>
    <w:rsid w:val="00383A81"/>
    <w:rsid w:val="00386110"/>
    <w:rsid w:val="003870F4"/>
    <w:rsid w:val="0039181A"/>
    <w:rsid w:val="00391CB3"/>
    <w:rsid w:val="00393022"/>
    <w:rsid w:val="00393585"/>
    <w:rsid w:val="003A05C4"/>
    <w:rsid w:val="003A1137"/>
    <w:rsid w:val="003A221D"/>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25BC"/>
    <w:rsid w:val="0040400F"/>
    <w:rsid w:val="004059BF"/>
    <w:rsid w:val="00406D8F"/>
    <w:rsid w:val="0040735E"/>
    <w:rsid w:val="00411872"/>
    <w:rsid w:val="00413374"/>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0FB1"/>
    <w:rsid w:val="00451B19"/>
    <w:rsid w:val="00453920"/>
    <w:rsid w:val="00456396"/>
    <w:rsid w:val="00456AEB"/>
    <w:rsid w:val="0046322B"/>
    <w:rsid w:val="004645EE"/>
    <w:rsid w:val="004656A6"/>
    <w:rsid w:val="0046772D"/>
    <w:rsid w:val="004713D0"/>
    <w:rsid w:val="004716C9"/>
    <w:rsid w:val="00471AFC"/>
    <w:rsid w:val="00471DF7"/>
    <w:rsid w:val="00475061"/>
    <w:rsid w:val="00475079"/>
    <w:rsid w:val="004777FE"/>
    <w:rsid w:val="00477C68"/>
    <w:rsid w:val="00481B19"/>
    <w:rsid w:val="0048391C"/>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077A8"/>
    <w:rsid w:val="00512F89"/>
    <w:rsid w:val="00514179"/>
    <w:rsid w:val="005210CA"/>
    <w:rsid w:val="005214CB"/>
    <w:rsid w:val="00524C38"/>
    <w:rsid w:val="005304C9"/>
    <w:rsid w:val="005338EC"/>
    <w:rsid w:val="00534A09"/>
    <w:rsid w:val="00534C67"/>
    <w:rsid w:val="00535095"/>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76150"/>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07DE"/>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3652F"/>
    <w:rsid w:val="00641A6A"/>
    <w:rsid w:val="00647398"/>
    <w:rsid w:val="00657157"/>
    <w:rsid w:val="006579B4"/>
    <w:rsid w:val="00660512"/>
    <w:rsid w:val="00661D1A"/>
    <w:rsid w:val="00664616"/>
    <w:rsid w:val="00664FA2"/>
    <w:rsid w:val="00672957"/>
    <w:rsid w:val="006730FD"/>
    <w:rsid w:val="00674CF5"/>
    <w:rsid w:val="00675F71"/>
    <w:rsid w:val="0067620A"/>
    <w:rsid w:val="00681456"/>
    <w:rsid w:val="00681561"/>
    <w:rsid w:val="00682094"/>
    <w:rsid w:val="006836A5"/>
    <w:rsid w:val="006839DE"/>
    <w:rsid w:val="00684281"/>
    <w:rsid w:val="00684D1D"/>
    <w:rsid w:val="00690380"/>
    <w:rsid w:val="006909C3"/>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3DC5"/>
    <w:rsid w:val="007150F6"/>
    <w:rsid w:val="007167FB"/>
    <w:rsid w:val="00720ABB"/>
    <w:rsid w:val="007231DD"/>
    <w:rsid w:val="007240DA"/>
    <w:rsid w:val="007314DF"/>
    <w:rsid w:val="007337C8"/>
    <w:rsid w:val="00733ED9"/>
    <w:rsid w:val="0073632B"/>
    <w:rsid w:val="00736392"/>
    <w:rsid w:val="00740616"/>
    <w:rsid w:val="0074307A"/>
    <w:rsid w:val="00743137"/>
    <w:rsid w:val="00744B00"/>
    <w:rsid w:val="00746938"/>
    <w:rsid w:val="007501A8"/>
    <w:rsid w:val="00751624"/>
    <w:rsid w:val="007523A7"/>
    <w:rsid w:val="0075461E"/>
    <w:rsid w:val="00754839"/>
    <w:rsid w:val="007555FD"/>
    <w:rsid w:val="0075658F"/>
    <w:rsid w:val="00756DC4"/>
    <w:rsid w:val="00761BEF"/>
    <w:rsid w:val="00762674"/>
    <w:rsid w:val="00762E0E"/>
    <w:rsid w:val="00762FA1"/>
    <w:rsid w:val="00764869"/>
    <w:rsid w:val="007667FA"/>
    <w:rsid w:val="00766BE0"/>
    <w:rsid w:val="00767C52"/>
    <w:rsid w:val="00771816"/>
    <w:rsid w:val="00772D61"/>
    <w:rsid w:val="00773F6D"/>
    <w:rsid w:val="0077539B"/>
    <w:rsid w:val="00776AF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69A6"/>
    <w:rsid w:val="007B6BA8"/>
    <w:rsid w:val="007B7577"/>
    <w:rsid w:val="007C6AD1"/>
    <w:rsid w:val="007D2909"/>
    <w:rsid w:val="007D30FC"/>
    <w:rsid w:val="007D35BD"/>
    <w:rsid w:val="007D3B21"/>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6304"/>
    <w:rsid w:val="008773D9"/>
    <w:rsid w:val="00877CF3"/>
    <w:rsid w:val="008822BA"/>
    <w:rsid w:val="008856CC"/>
    <w:rsid w:val="00886221"/>
    <w:rsid w:val="008937FD"/>
    <w:rsid w:val="00895BF3"/>
    <w:rsid w:val="00897A3C"/>
    <w:rsid w:val="008A3258"/>
    <w:rsid w:val="008A35F9"/>
    <w:rsid w:val="008A6D0C"/>
    <w:rsid w:val="008A70C9"/>
    <w:rsid w:val="008A7ED1"/>
    <w:rsid w:val="008B1128"/>
    <w:rsid w:val="008B1511"/>
    <w:rsid w:val="008B2E3C"/>
    <w:rsid w:val="008B2F59"/>
    <w:rsid w:val="008B404A"/>
    <w:rsid w:val="008B7B43"/>
    <w:rsid w:val="008C0E2F"/>
    <w:rsid w:val="008C1EF4"/>
    <w:rsid w:val="008D009B"/>
    <w:rsid w:val="008D2058"/>
    <w:rsid w:val="008D6530"/>
    <w:rsid w:val="008E26D3"/>
    <w:rsid w:val="008E38AA"/>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E84"/>
    <w:rsid w:val="00952138"/>
    <w:rsid w:val="00953E59"/>
    <w:rsid w:val="0095518E"/>
    <w:rsid w:val="00955EA2"/>
    <w:rsid w:val="00957DC3"/>
    <w:rsid w:val="009604FE"/>
    <w:rsid w:val="00960793"/>
    <w:rsid w:val="009641E5"/>
    <w:rsid w:val="00965E87"/>
    <w:rsid w:val="009674F3"/>
    <w:rsid w:val="00974AE8"/>
    <w:rsid w:val="00974AEC"/>
    <w:rsid w:val="00977DD6"/>
    <w:rsid w:val="00983E1B"/>
    <w:rsid w:val="00984084"/>
    <w:rsid w:val="00986D3D"/>
    <w:rsid w:val="00986DA6"/>
    <w:rsid w:val="00987FDE"/>
    <w:rsid w:val="009915DC"/>
    <w:rsid w:val="009A00EC"/>
    <w:rsid w:val="009A1D2A"/>
    <w:rsid w:val="009A32FB"/>
    <w:rsid w:val="009A4A7D"/>
    <w:rsid w:val="009A4F02"/>
    <w:rsid w:val="009A61EC"/>
    <w:rsid w:val="009A7915"/>
    <w:rsid w:val="009B6590"/>
    <w:rsid w:val="009C11A1"/>
    <w:rsid w:val="009C262C"/>
    <w:rsid w:val="009C557D"/>
    <w:rsid w:val="009C58A6"/>
    <w:rsid w:val="009C7805"/>
    <w:rsid w:val="009D392E"/>
    <w:rsid w:val="009D3B61"/>
    <w:rsid w:val="009D4995"/>
    <w:rsid w:val="009E001C"/>
    <w:rsid w:val="009E1856"/>
    <w:rsid w:val="009E1B32"/>
    <w:rsid w:val="009E22DD"/>
    <w:rsid w:val="009E3290"/>
    <w:rsid w:val="009E37C1"/>
    <w:rsid w:val="009E60D8"/>
    <w:rsid w:val="009E71F7"/>
    <w:rsid w:val="009F0882"/>
    <w:rsid w:val="009F2D40"/>
    <w:rsid w:val="009F571D"/>
    <w:rsid w:val="009F7263"/>
    <w:rsid w:val="00A01C57"/>
    <w:rsid w:val="00A1140E"/>
    <w:rsid w:val="00A11DB6"/>
    <w:rsid w:val="00A14BC5"/>
    <w:rsid w:val="00A1604B"/>
    <w:rsid w:val="00A2015C"/>
    <w:rsid w:val="00A20E5D"/>
    <w:rsid w:val="00A25352"/>
    <w:rsid w:val="00A256F8"/>
    <w:rsid w:val="00A26036"/>
    <w:rsid w:val="00A30E4D"/>
    <w:rsid w:val="00A30EE4"/>
    <w:rsid w:val="00A318A0"/>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6382"/>
    <w:rsid w:val="00AA794D"/>
    <w:rsid w:val="00AB04FF"/>
    <w:rsid w:val="00AB3877"/>
    <w:rsid w:val="00AB504D"/>
    <w:rsid w:val="00AB5153"/>
    <w:rsid w:val="00AB5FCC"/>
    <w:rsid w:val="00AB76FC"/>
    <w:rsid w:val="00AB794B"/>
    <w:rsid w:val="00AC1582"/>
    <w:rsid w:val="00AC60B9"/>
    <w:rsid w:val="00AC7860"/>
    <w:rsid w:val="00AD2828"/>
    <w:rsid w:val="00AD3BCE"/>
    <w:rsid w:val="00AD3E95"/>
    <w:rsid w:val="00AD5753"/>
    <w:rsid w:val="00AE0F79"/>
    <w:rsid w:val="00AE1699"/>
    <w:rsid w:val="00AE17B4"/>
    <w:rsid w:val="00AE4C1D"/>
    <w:rsid w:val="00AF1572"/>
    <w:rsid w:val="00AF1686"/>
    <w:rsid w:val="00AF1721"/>
    <w:rsid w:val="00AF1809"/>
    <w:rsid w:val="00AF3E27"/>
    <w:rsid w:val="00AF4406"/>
    <w:rsid w:val="00AF4572"/>
    <w:rsid w:val="00AF571F"/>
    <w:rsid w:val="00AF610F"/>
    <w:rsid w:val="00AF6F0B"/>
    <w:rsid w:val="00B014B4"/>
    <w:rsid w:val="00B01F95"/>
    <w:rsid w:val="00B0332A"/>
    <w:rsid w:val="00B04FE6"/>
    <w:rsid w:val="00B13197"/>
    <w:rsid w:val="00B14E53"/>
    <w:rsid w:val="00B20BC9"/>
    <w:rsid w:val="00B25116"/>
    <w:rsid w:val="00B27115"/>
    <w:rsid w:val="00B30767"/>
    <w:rsid w:val="00B30B84"/>
    <w:rsid w:val="00B35F94"/>
    <w:rsid w:val="00B3653D"/>
    <w:rsid w:val="00B37B79"/>
    <w:rsid w:val="00B470FB"/>
    <w:rsid w:val="00B516C1"/>
    <w:rsid w:val="00B52DF1"/>
    <w:rsid w:val="00B553AA"/>
    <w:rsid w:val="00B557BA"/>
    <w:rsid w:val="00B57719"/>
    <w:rsid w:val="00B602D0"/>
    <w:rsid w:val="00B60A22"/>
    <w:rsid w:val="00B60A30"/>
    <w:rsid w:val="00B62D56"/>
    <w:rsid w:val="00B64186"/>
    <w:rsid w:val="00B66667"/>
    <w:rsid w:val="00B67DAE"/>
    <w:rsid w:val="00B70AFB"/>
    <w:rsid w:val="00B74786"/>
    <w:rsid w:val="00B76B35"/>
    <w:rsid w:val="00B86674"/>
    <w:rsid w:val="00B874AF"/>
    <w:rsid w:val="00B87EE4"/>
    <w:rsid w:val="00B91737"/>
    <w:rsid w:val="00B918BE"/>
    <w:rsid w:val="00B92EFA"/>
    <w:rsid w:val="00B94D89"/>
    <w:rsid w:val="00B95252"/>
    <w:rsid w:val="00B96090"/>
    <w:rsid w:val="00B96A08"/>
    <w:rsid w:val="00B9749F"/>
    <w:rsid w:val="00BA43C0"/>
    <w:rsid w:val="00BB0C88"/>
    <w:rsid w:val="00BB0F7D"/>
    <w:rsid w:val="00BB1D18"/>
    <w:rsid w:val="00BC1774"/>
    <w:rsid w:val="00BC1836"/>
    <w:rsid w:val="00BC1B9F"/>
    <w:rsid w:val="00BC5CAE"/>
    <w:rsid w:val="00BC74E4"/>
    <w:rsid w:val="00BC773D"/>
    <w:rsid w:val="00BD2DEF"/>
    <w:rsid w:val="00BD40F0"/>
    <w:rsid w:val="00BD4D7A"/>
    <w:rsid w:val="00BD7872"/>
    <w:rsid w:val="00BE2EF6"/>
    <w:rsid w:val="00BE3497"/>
    <w:rsid w:val="00BE6FCE"/>
    <w:rsid w:val="00BE7744"/>
    <w:rsid w:val="00BF07D9"/>
    <w:rsid w:val="00BF2612"/>
    <w:rsid w:val="00BF2866"/>
    <w:rsid w:val="00BF65C9"/>
    <w:rsid w:val="00BF6F37"/>
    <w:rsid w:val="00C0080F"/>
    <w:rsid w:val="00C049A8"/>
    <w:rsid w:val="00C05ABE"/>
    <w:rsid w:val="00C07964"/>
    <w:rsid w:val="00C10CE1"/>
    <w:rsid w:val="00C14641"/>
    <w:rsid w:val="00C15176"/>
    <w:rsid w:val="00C15775"/>
    <w:rsid w:val="00C15BF8"/>
    <w:rsid w:val="00C2053D"/>
    <w:rsid w:val="00C2299B"/>
    <w:rsid w:val="00C243D1"/>
    <w:rsid w:val="00C26748"/>
    <w:rsid w:val="00C269B9"/>
    <w:rsid w:val="00C303E9"/>
    <w:rsid w:val="00C31041"/>
    <w:rsid w:val="00C310A4"/>
    <w:rsid w:val="00C3348A"/>
    <w:rsid w:val="00C3423A"/>
    <w:rsid w:val="00C360E7"/>
    <w:rsid w:val="00C40A6B"/>
    <w:rsid w:val="00C422B8"/>
    <w:rsid w:val="00C464F2"/>
    <w:rsid w:val="00C51643"/>
    <w:rsid w:val="00C5632A"/>
    <w:rsid w:val="00C56DC3"/>
    <w:rsid w:val="00C57146"/>
    <w:rsid w:val="00C63520"/>
    <w:rsid w:val="00C6576C"/>
    <w:rsid w:val="00C6709C"/>
    <w:rsid w:val="00C677A5"/>
    <w:rsid w:val="00C74845"/>
    <w:rsid w:val="00C7535B"/>
    <w:rsid w:val="00C80EF3"/>
    <w:rsid w:val="00C81B6C"/>
    <w:rsid w:val="00C86770"/>
    <w:rsid w:val="00C8735C"/>
    <w:rsid w:val="00C91E4A"/>
    <w:rsid w:val="00C92605"/>
    <w:rsid w:val="00C92817"/>
    <w:rsid w:val="00C94593"/>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577E"/>
    <w:rsid w:val="00CD6E5A"/>
    <w:rsid w:val="00CE0C35"/>
    <w:rsid w:val="00CE0D37"/>
    <w:rsid w:val="00CE1A95"/>
    <w:rsid w:val="00CE466C"/>
    <w:rsid w:val="00CE5F31"/>
    <w:rsid w:val="00CE6C4F"/>
    <w:rsid w:val="00CF01B4"/>
    <w:rsid w:val="00CF3E9A"/>
    <w:rsid w:val="00CF4B13"/>
    <w:rsid w:val="00CF558B"/>
    <w:rsid w:val="00CF7B97"/>
    <w:rsid w:val="00D01C5D"/>
    <w:rsid w:val="00D02B82"/>
    <w:rsid w:val="00D0512E"/>
    <w:rsid w:val="00D05616"/>
    <w:rsid w:val="00D056A6"/>
    <w:rsid w:val="00D0719A"/>
    <w:rsid w:val="00D1079F"/>
    <w:rsid w:val="00D16576"/>
    <w:rsid w:val="00D17BFC"/>
    <w:rsid w:val="00D20290"/>
    <w:rsid w:val="00D30DF8"/>
    <w:rsid w:val="00D31770"/>
    <w:rsid w:val="00D32029"/>
    <w:rsid w:val="00D32075"/>
    <w:rsid w:val="00D32351"/>
    <w:rsid w:val="00D34265"/>
    <w:rsid w:val="00D3746D"/>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86F60"/>
    <w:rsid w:val="00D918FC"/>
    <w:rsid w:val="00D924E3"/>
    <w:rsid w:val="00D9496A"/>
    <w:rsid w:val="00D967E3"/>
    <w:rsid w:val="00D97EA5"/>
    <w:rsid w:val="00DA1A82"/>
    <w:rsid w:val="00DA56A4"/>
    <w:rsid w:val="00DA5BEA"/>
    <w:rsid w:val="00DA5E76"/>
    <w:rsid w:val="00DA5EB7"/>
    <w:rsid w:val="00DA61FE"/>
    <w:rsid w:val="00DB0166"/>
    <w:rsid w:val="00DB0F19"/>
    <w:rsid w:val="00DB29B3"/>
    <w:rsid w:val="00DB2F50"/>
    <w:rsid w:val="00DB51B8"/>
    <w:rsid w:val="00DB6639"/>
    <w:rsid w:val="00DB69CA"/>
    <w:rsid w:val="00DC0EC2"/>
    <w:rsid w:val="00DC537A"/>
    <w:rsid w:val="00DC692C"/>
    <w:rsid w:val="00DC6BD0"/>
    <w:rsid w:val="00DD03F6"/>
    <w:rsid w:val="00DD165C"/>
    <w:rsid w:val="00DD370C"/>
    <w:rsid w:val="00DD4DBA"/>
    <w:rsid w:val="00DD57ED"/>
    <w:rsid w:val="00DD76ED"/>
    <w:rsid w:val="00DD7C6A"/>
    <w:rsid w:val="00DE01B8"/>
    <w:rsid w:val="00DE2356"/>
    <w:rsid w:val="00DE639B"/>
    <w:rsid w:val="00DE73CF"/>
    <w:rsid w:val="00DF1273"/>
    <w:rsid w:val="00DF2035"/>
    <w:rsid w:val="00DF3D0D"/>
    <w:rsid w:val="00DF6499"/>
    <w:rsid w:val="00DF6D18"/>
    <w:rsid w:val="00E02C3A"/>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32A7"/>
    <w:rsid w:val="00EA3E91"/>
    <w:rsid w:val="00EA4DDA"/>
    <w:rsid w:val="00EA5C06"/>
    <w:rsid w:val="00EB0B72"/>
    <w:rsid w:val="00EB11A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890"/>
    <w:rsid w:val="00EF2B37"/>
    <w:rsid w:val="00F01617"/>
    <w:rsid w:val="00F03D2F"/>
    <w:rsid w:val="00F042DA"/>
    <w:rsid w:val="00F04CA8"/>
    <w:rsid w:val="00F0537E"/>
    <w:rsid w:val="00F14A6B"/>
    <w:rsid w:val="00F154C6"/>
    <w:rsid w:val="00F15E39"/>
    <w:rsid w:val="00F2239A"/>
    <w:rsid w:val="00F26191"/>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757"/>
    <w:rsid w:val="00F70F3C"/>
    <w:rsid w:val="00F73064"/>
    <w:rsid w:val="00F7419E"/>
    <w:rsid w:val="00F74283"/>
    <w:rsid w:val="00F756C9"/>
    <w:rsid w:val="00F75948"/>
    <w:rsid w:val="00F80411"/>
    <w:rsid w:val="00F827E8"/>
    <w:rsid w:val="00F8545F"/>
    <w:rsid w:val="00F86875"/>
    <w:rsid w:val="00F87CAE"/>
    <w:rsid w:val="00F90866"/>
    <w:rsid w:val="00F9181A"/>
    <w:rsid w:val="00F91BC6"/>
    <w:rsid w:val="00F93795"/>
    <w:rsid w:val="00F938C6"/>
    <w:rsid w:val="00F95094"/>
    <w:rsid w:val="00F954E8"/>
    <w:rsid w:val="00FA05C5"/>
    <w:rsid w:val="00FA3AEF"/>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81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99E3-8924-AD44-9613-272D6F27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5327</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2016-08-26T09:14:00Z</cp:lastPrinted>
  <dcterms:created xsi:type="dcterms:W3CDTF">2017-08-18T07:05:00Z</dcterms:created>
  <dcterms:modified xsi:type="dcterms:W3CDTF">2017-08-18T08:43:00Z</dcterms:modified>
</cp:coreProperties>
</file>