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3AA34" w14:textId="00F94A44" w:rsidR="005B0874" w:rsidRDefault="008D5F98" w:rsidP="005B0874">
      <w:pPr>
        <w:spacing w:after="0" w:line="264" w:lineRule="auto"/>
        <w:rPr>
          <w:b/>
        </w:rPr>
      </w:pPr>
      <w:r w:rsidRPr="008D5F98">
        <w:rPr>
          <w:b/>
        </w:rPr>
        <w:t>Kulante Standzeiten-Regelung für alle Busse aufgrund des Corona-Virus</w:t>
      </w:r>
    </w:p>
    <w:p w14:paraId="235ED39C" w14:textId="77777777" w:rsidR="00E1155F" w:rsidRPr="00E008BB" w:rsidRDefault="00E1155F" w:rsidP="005B0874">
      <w:pPr>
        <w:spacing w:after="0" w:line="264" w:lineRule="auto"/>
        <w:rPr>
          <w:b/>
        </w:rPr>
      </w:pPr>
    </w:p>
    <w:p w14:paraId="4B554456" w14:textId="5353894E" w:rsidR="005B0874" w:rsidRDefault="00E1155F" w:rsidP="005B0874">
      <w:pPr>
        <w:spacing w:after="0" w:line="264" w:lineRule="auto"/>
        <w:rPr>
          <w:b/>
        </w:rPr>
      </w:pPr>
      <w:r w:rsidRPr="00E1155F">
        <w:rPr>
          <w:b/>
        </w:rPr>
        <w:t xml:space="preserve">Dittmeier </w:t>
      </w:r>
      <w:r>
        <w:rPr>
          <w:b/>
        </w:rPr>
        <w:t>erreicht Vereinbarung mit</w:t>
      </w:r>
      <w:r w:rsidRPr="00E1155F">
        <w:rPr>
          <w:b/>
        </w:rPr>
        <w:t xml:space="preserve"> Versicherern, </w:t>
      </w:r>
      <w:r>
        <w:rPr>
          <w:b/>
        </w:rPr>
        <w:t>um</w:t>
      </w:r>
      <w:r w:rsidRPr="00E1155F">
        <w:rPr>
          <w:b/>
        </w:rPr>
        <w:t xml:space="preserve"> Busse ab sofort </w:t>
      </w:r>
      <w:r>
        <w:rPr>
          <w:b/>
        </w:rPr>
        <w:t xml:space="preserve">weitgehend </w:t>
      </w:r>
      <w:r w:rsidRPr="00E1155F">
        <w:rPr>
          <w:b/>
        </w:rPr>
        <w:t xml:space="preserve">von den Kfz-Versicherungskosten </w:t>
      </w:r>
      <w:r>
        <w:rPr>
          <w:b/>
        </w:rPr>
        <w:t>zu befreien</w:t>
      </w:r>
    </w:p>
    <w:p w14:paraId="212B80F8" w14:textId="77777777" w:rsidR="005B0874" w:rsidRDefault="005B0874" w:rsidP="005B0874">
      <w:pPr>
        <w:spacing w:after="0" w:line="264" w:lineRule="auto"/>
        <w:rPr>
          <w:rFonts w:cs="Arial"/>
        </w:rPr>
      </w:pPr>
    </w:p>
    <w:p w14:paraId="077F9453" w14:textId="238F0A39" w:rsidR="00AF6BB2" w:rsidRPr="00AF6BB2" w:rsidRDefault="005B0874" w:rsidP="00AF6BB2">
      <w:pPr>
        <w:spacing w:after="0" w:line="264" w:lineRule="auto"/>
        <w:rPr>
          <w:rFonts w:cs="Arial"/>
        </w:rPr>
      </w:pPr>
      <w:r w:rsidRPr="00584172">
        <w:rPr>
          <w:rFonts w:cs="Arial"/>
        </w:rPr>
        <w:t xml:space="preserve">Würzburg, </w:t>
      </w:r>
      <w:r w:rsidR="00D8385E">
        <w:rPr>
          <w:rFonts w:cs="Arial"/>
        </w:rPr>
        <w:t>19</w:t>
      </w:r>
      <w:r>
        <w:rPr>
          <w:rFonts w:cs="Arial"/>
        </w:rPr>
        <w:t>.</w:t>
      </w:r>
      <w:r w:rsidRPr="00584172">
        <w:rPr>
          <w:rFonts w:cs="Arial"/>
        </w:rPr>
        <w:t xml:space="preserve"> </w:t>
      </w:r>
      <w:r w:rsidR="00D8385E">
        <w:rPr>
          <w:rFonts w:cs="Arial"/>
        </w:rPr>
        <w:t>März 2020</w:t>
      </w:r>
      <w:r w:rsidRPr="00584172">
        <w:rPr>
          <w:rFonts w:cs="Arial"/>
        </w:rPr>
        <w:t xml:space="preserve"> – Die Dittmeier Versicherungsmakler GmbH - Spezial-Versicherungsmakler für Omnibusunternehmen – </w:t>
      </w:r>
      <w:r w:rsidR="0099130F" w:rsidRPr="00AF6BB2">
        <w:rPr>
          <w:rFonts w:cs="Arial"/>
        </w:rPr>
        <w:t>hat mit nahezu allen Versicherern, die Busse versichern, eine Regelung erreicht, dass auch ohne amtliche Abmeldung Busse ab sofort von den Kfz-Versicherungskosten weitgehend befreit sind.</w:t>
      </w:r>
      <w:r w:rsidR="0099130F">
        <w:rPr>
          <w:rFonts w:cs="Arial"/>
        </w:rPr>
        <w:t xml:space="preserve"> „Damit reagieren wir auf die Situation, dass a</w:t>
      </w:r>
      <w:r w:rsidR="00AF6BB2" w:rsidRPr="00AF6BB2">
        <w:rPr>
          <w:rFonts w:cs="Arial"/>
        </w:rPr>
        <w:t>ktuell viele Busbetriebe</w:t>
      </w:r>
      <w:r w:rsidR="0099130F">
        <w:rPr>
          <w:rFonts w:cs="Arial"/>
        </w:rPr>
        <w:t xml:space="preserve"> versuchen,</w:t>
      </w:r>
      <w:r w:rsidR="00AF6BB2" w:rsidRPr="00AF6BB2">
        <w:rPr>
          <w:rFonts w:cs="Arial"/>
        </w:rPr>
        <w:t xml:space="preserve"> bei der Kfz-Zulassungsstelle ihre Busse abzumelden, </w:t>
      </w:r>
      <w:r w:rsidR="0099130F">
        <w:rPr>
          <w:rFonts w:cs="Arial"/>
        </w:rPr>
        <w:t>um dort</w:t>
      </w:r>
      <w:r w:rsidR="00AF6BB2" w:rsidRPr="00AF6BB2">
        <w:rPr>
          <w:rFonts w:cs="Arial"/>
        </w:rPr>
        <w:t xml:space="preserve"> auf verschlossene Türen</w:t>
      </w:r>
      <w:r w:rsidR="0099130F">
        <w:rPr>
          <w:rFonts w:cs="Arial"/>
        </w:rPr>
        <w:t xml:space="preserve"> zu stoßen“, erläutert Thomas Dittmeier, Geschäftsführer </w:t>
      </w:r>
      <w:r w:rsidR="00CC2C17" w:rsidRPr="005D194F">
        <w:rPr>
          <w:rFonts w:cs="Arial"/>
          <w:color w:val="000000" w:themeColor="text1"/>
        </w:rPr>
        <w:t>der Dittmeier Versicherungsmakler GmbH für Omnibusunternehmen</w:t>
      </w:r>
      <w:r w:rsidR="00CC2C17">
        <w:rPr>
          <w:rFonts w:cs="Arial"/>
          <w:color w:val="000000" w:themeColor="text1"/>
        </w:rPr>
        <w:t xml:space="preserve">. </w:t>
      </w:r>
    </w:p>
    <w:p w14:paraId="4187E3C8" w14:textId="77777777" w:rsidR="00CC2C17" w:rsidRDefault="00CC2C17" w:rsidP="00AF6BB2">
      <w:pPr>
        <w:spacing w:after="0" w:line="264" w:lineRule="auto"/>
        <w:rPr>
          <w:rFonts w:cs="Arial"/>
        </w:rPr>
      </w:pPr>
    </w:p>
    <w:p w14:paraId="153A368B" w14:textId="0EFD9FC9" w:rsidR="00CC2C17" w:rsidRPr="00546E47" w:rsidRDefault="00CC2C17" w:rsidP="00AF6BB2">
      <w:pPr>
        <w:spacing w:after="0" w:line="264" w:lineRule="auto"/>
        <w:rPr>
          <w:rFonts w:cs="Arial"/>
          <w:b/>
        </w:rPr>
      </w:pPr>
      <w:r w:rsidRPr="00546E47">
        <w:rPr>
          <w:rFonts w:cs="Arial"/>
          <w:b/>
        </w:rPr>
        <w:t>Die wichtigsten Punkte der Regelung:</w:t>
      </w:r>
    </w:p>
    <w:p w14:paraId="5E055E40" w14:textId="77777777" w:rsidR="00CC2C17" w:rsidRDefault="00CC2C17" w:rsidP="00AF6BB2">
      <w:pPr>
        <w:spacing w:after="0" w:line="264" w:lineRule="auto"/>
        <w:rPr>
          <w:rFonts w:cs="Arial"/>
        </w:rPr>
      </w:pPr>
    </w:p>
    <w:p w14:paraId="2B23BA8F" w14:textId="6220DE2D" w:rsidR="00AF6BB2" w:rsidRPr="00546E47" w:rsidRDefault="00AF6BB2" w:rsidP="00546E47">
      <w:pPr>
        <w:pStyle w:val="Listenabsatz"/>
        <w:numPr>
          <w:ilvl w:val="0"/>
          <w:numId w:val="8"/>
        </w:numPr>
        <w:spacing w:after="0" w:line="264" w:lineRule="auto"/>
        <w:rPr>
          <w:rFonts w:cs="Arial"/>
        </w:rPr>
      </w:pPr>
      <w:r w:rsidRPr="00546E47">
        <w:rPr>
          <w:rFonts w:cs="Arial"/>
        </w:rPr>
        <w:t>Sofern möglich, sollten Busse ab dem Zeitpunkt, zu dem sie nicht mehr eingesetzt werden könne</w:t>
      </w:r>
      <w:r w:rsidR="00546E47" w:rsidRPr="00546E47">
        <w:rPr>
          <w:rFonts w:cs="Arial"/>
        </w:rPr>
        <w:t xml:space="preserve">n, amtlich stillgelegt werden. </w:t>
      </w:r>
      <w:r w:rsidRPr="00546E47">
        <w:rPr>
          <w:rFonts w:cs="Arial"/>
        </w:rPr>
        <w:t>Bei Reisebussen kommt neben der Einsparung der Versicherung noch die Ersparnis bei der Kfz-Steuer hinzu.</w:t>
      </w:r>
    </w:p>
    <w:p w14:paraId="40FD0614" w14:textId="77777777" w:rsidR="00546E47" w:rsidRDefault="00546E47" w:rsidP="00AF6BB2">
      <w:pPr>
        <w:spacing w:after="0" w:line="264" w:lineRule="auto"/>
        <w:rPr>
          <w:rFonts w:cs="Arial"/>
        </w:rPr>
      </w:pPr>
    </w:p>
    <w:p w14:paraId="14B8C99B" w14:textId="5D3C82C8" w:rsidR="00AF6BB2" w:rsidRPr="00546E47" w:rsidRDefault="00AF6BB2" w:rsidP="00546E47">
      <w:pPr>
        <w:pStyle w:val="Listenabsatz"/>
        <w:numPr>
          <w:ilvl w:val="0"/>
          <w:numId w:val="8"/>
        </w:numPr>
        <w:spacing w:after="0" w:line="264" w:lineRule="auto"/>
        <w:rPr>
          <w:rFonts w:cs="Arial"/>
        </w:rPr>
      </w:pPr>
      <w:r w:rsidRPr="00546E47">
        <w:rPr>
          <w:rFonts w:cs="Arial"/>
        </w:rPr>
        <w:t>Falls eine amtliche Abmeldung nicht mehr möglich ist, weil z.B. die Zulassungsstelle geschlossen ist, reicht eine Nachricht per Mail/Fax mit den ruhenden Fahrzeugen und dem Zeitpunkt</w:t>
      </w:r>
      <w:r w:rsidR="00DC51F7">
        <w:rPr>
          <w:rFonts w:cs="Arial"/>
        </w:rPr>
        <w:t>,</w:t>
      </w:r>
      <w:r w:rsidRPr="00546E47">
        <w:rPr>
          <w:rFonts w:cs="Arial"/>
        </w:rPr>
        <w:t xml:space="preserve"> ab wann die Fahrzeuge nicht mehr eingesetzt werden können. Diese Fahrzeuge gelten dann als intern stillgelegt.</w:t>
      </w:r>
    </w:p>
    <w:p w14:paraId="53B863A9" w14:textId="77777777" w:rsidR="00546E47" w:rsidRDefault="00546E47" w:rsidP="00AF6BB2">
      <w:pPr>
        <w:spacing w:after="0" w:line="264" w:lineRule="auto"/>
        <w:rPr>
          <w:rFonts w:cs="Arial"/>
        </w:rPr>
      </w:pPr>
    </w:p>
    <w:p w14:paraId="101B07FE" w14:textId="53ED5A92" w:rsidR="00AF6BB2" w:rsidRPr="00546E47" w:rsidRDefault="00AF6BB2" w:rsidP="00546E47">
      <w:pPr>
        <w:pStyle w:val="Listenabsatz"/>
        <w:numPr>
          <w:ilvl w:val="0"/>
          <w:numId w:val="8"/>
        </w:numPr>
        <w:spacing w:after="0" w:line="264" w:lineRule="auto"/>
        <w:rPr>
          <w:rFonts w:cs="Arial"/>
        </w:rPr>
      </w:pPr>
      <w:r w:rsidRPr="00546E47">
        <w:rPr>
          <w:rFonts w:cs="Arial"/>
        </w:rPr>
        <w:t>Die Regelung für Beitragsgutschriften OHNE amtliche Abmeldung gilt je Versicherung etwas verändert.</w:t>
      </w:r>
    </w:p>
    <w:p w14:paraId="230C3F01" w14:textId="77777777" w:rsidR="00546E47" w:rsidRDefault="00546E47" w:rsidP="00AF6BB2">
      <w:pPr>
        <w:spacing w:after="0" w:line="264" w:lineRule="auto"/>
        <w:rPr>
          <w:rFonts w:cs="Arial"/>
        </w:rPr>
      </w:pPr>
    </w:p>
    <w:p w14:paraId="780E5617" w14:textId="419F9B0E" w:rsidR="00AF6BB2" w:rsidRPr="00546E47" w:rsidRDefault="00AF6BB2" w:rsidP="00546E47">
      <w:pPr>
        <w:pStyle w:val="Listenabsatz"/>
        <w:numPr>
          <w:ilvl w:val="0"/>
          <w:numId w:val="8"/>
        </w:numPr>
        <w:spacing w:after="0" w:line="264" w:lineRule="auto"/>
        <w:rPr>
          <w:rFonts w:cs="Arial"/>
        </w:rPr>
      </w:pPr>
      <w:r w:rsidRPr="00546E47">
        <w:rPr>
          <w:rFonts w:cs="Arial"/>
        </w:rPr>
        <w:t>Sowohl amtlich als auch intern stillgelegte Busse erhalten für die Dauer der Standzeit eine Ruheversicherung, so dass diese gegen die wichtigsten Risiken versichert gelten.</w:t>
      </w:r>
    </w:p>
    <w:p w14:paraId="5469BFC6" w14:textId="77777777" w:rsidR="00AF6BB2" w:rsidRDefault="00AF6BB2" w:rsidP="00AF6BB2">
      <w:pPr>
        <w:spacing w:after="0" w:line="264" w:lineRule="auto"/>
        <w:rPr>
          <w:rFonts w:cs="Arial"/>
        </w:rPr>
      </w:pPr>
    </w:p>
    <w:p w14:paraId="334DE8FB" w14:textId="6E5EE18D" w:rsidR="0099130F" w:rsidRPr="0099130F" w:rsidRDefault="000A3EE4" w:rsidP="0099130F">
      <w:pPr>
        <w:spacing w:after="0" w:line="264" w:lineRule="auto"/>
        <w:rPr>
          <w:rFonts w:cs="Arial"/>
        </w:rPr>
      </w:pPr>
      <w:r>
        <w:rPr>
          <w:rFonts w:cs="Arial"/>
        </w:rPr>
        <w:t>Allen</w:t>
      </w:r>
      <w:r w:rsidR="0099130F" w:rsidRPr="0099130F">
        <w:rPr>
          <w:rFonts w:cs="Arial"/>
        </w:rPr>
        <w:t xml:space="preserve"> Nicht-Kunden </w:t>
      </w:r>
      <w:r w:rsidR="00546E47">
        <w:rPr>
          <w:rFonts w:cs="Arial"/>
        </w:rPr>
        <w:t>rät Dittmeier</w:t>
      </w:r>
      <w:r w:rsidR="0099130F" w:rsidRPr="0099130F">
        <w:rPr>
          <w:rFonts w:cs="Arial"/>
        </w:rPr>
        <w:t>:</w:t>
      </w:r>
    </w:p>
    <w:p w14:paraId="4EEFA7CB" w14:textId="77777777" w:rsidR="0099130F" w:rsidRPr="0099130F" w:rsidRDefault="0099130F" w:rsidP="0099130F">
      <w:pPr>
        <w:spacing w:after="0" w:line="264" w:lineRule="auto"/>
        <w:rPr>
          <w:rFonts w:cs="Arial"/>
        </w:rPr>
      </w:pPr>
    </w:p>
    <w:p w14:paraId="7E96B1DE" w14:textId="56BB8F75" w:rsidR="0099130F" w:rsidRPr="0099130F" w:rsidRDefault="0099130F" w:rsidP="0099130F">
      <w:pPr>
        <w:spacing w:after="0" w:line="264" w:lineRule="auto"/>
        <w:rPr>
          <w:rFonts w:cs="Arial"/>
        </w:rPr>
      </w:pPr>
      <w:r w:rsidRPr="0099130F">
        <w:rPr>
          <w:rFonts w:cs="Arial"/>
        </w:rPr>
        <w:t xml:space="preserve">Zeigt sich </w:t>
      </w:r>
      <w:r w:rsidR="00546E47">
        <w:rPr>
          <w:rFonts w:cs="Arial"/>
        </w:rPr>
        <w:t>die</w:t>
      </w:r>
      <w:r w:rsidRPr="0099130F">
        <w:rPr>
          <w:rFonts w:cs="Arial"/>
        </w:rPr>
        <w:t xml:space="preserve"> Versicherung nicht kulant, dann </w:t>
      </w:r>
      <w:r w:rsidR="00546E47">
        <w:rPr>
          <w:rFonts w:cs="Arial"/>
        </w:rPr>
        <w:t>sollten sie sich bei i</w:t>
      </w:r>
      <w:r w:rsidRPr="0099130F">
        <w:rPr>
          <w:rFonts w:cs="Arial"/>
        </w:rPr>
        <w:t>hren Verhandlungen auf die Dittmeier-Regelung</w:t>
      </w:r>
      <w:r w:rsidR="00546E47">
        <w:rPr>
          <w:rFonts w:cs="Arial"/>
        </w:rPr>
        <w:t xml:space="preserve"> beziehen</w:t>
      </w:r>
      <w:r w:rsidR="00C5639D">
        <w:rPr>
          <w:rFonts w:cs="Arial"/>
        </w:rPr>
        <w:t>. Damit sollten sie Erfolg haben. Gegebenenfalls hilft i</w:t>
      </w:r>
      <w:r w:rsidRPr="0099130F">
        <w:rPr>
          <w:rFonts w:cs="Arial"/>
        </w:rPr>
        <w:t>hnen Dittmeier bei der Durchsetzung.</w:t>
      </w:r>
      <w:r w:rsidR="00C5639D">
        <w:rPr>
          <w:rFonts w:cs="Arial"/>
        </w:rPr>
        <w:t xml:space="preserve"> Herr Dittmeier ergänzt: „</w:t>
      </w:r>
      <w:r w:rsidRPr="0099130F">
        <w:rPr>
          <w:rFonts w:cs="Arial"/>
        </w:rPr>
        <w:t>Es ist uns klar, dass das hier nur ein kleiner Baustein in dem fürchterlichen Schlamassel ist, in dem die Bu</w:t>
      </w:r>
      <w:r w:rsidR="00C5639D">
        <w:rPr>
          <w:rFonts w:cs="Arial"/>
        </w:rPr>
        <w:t>sbranche steckt. Wir stehen zu den Busunternehmen</w:t>
      </w:r>
      <w:r w:rsidRPr="0099130F">
        <w:rPr>
          <w:rFonts w:cs="Arial"/>
        </w:rPr>
        <w:t xml:space="preserve">, gemeinsam packen wir das! </w:t>
      </w:r>
      <w:r w:rsidR="00C5639D">
        <w:rPr>
          <w:rFonts w:cs="Arial"/>
        </w:rPr>
        <w:t>Wir senden allen die allerbesten Wünsche.</w:t>
      </w:r>
    </w:p>
    <w:p w14:paraId="4C916D83" w14:textId="77777777" w:rsidR="00DC51F7" w:rsidRDefault="00DC51F7" w:rsidP="00DC51F7">
      <w:pPr>
        <w:spacing w:after="0" w:line="264" w:lineRule="auto"/>
      </w:pPr>
    </w:p>
    <w:p w14:paraId="2756EB66" w14:textId="19DE95C5" w:rsidR="00DC51F7" w:rsidRDefault="00DC51F7" w:rsidP="00DC51F7">
      <w:pPr>
        <w:spacing w:after="0" w:line="264" w:lineRule="auto"/>
      </w:pPr>
      <w:r>
        <w:t>Z</w:t>
      </w:r>
      <w:r w:rsidR="00432BB4">
        <w:t>eichen: 2.122</w:t>
      </w:r>
      <w:bookmarkStart w:id="0" w:name="_GoBack"/>
      <w:bookmarkEnd w:id="0"/>
    </w:p>
    <w:p w14:paraId="76328F3A" w14:textId="77777777" w:rsidR="0099130F" w:rsidRPr="0099130F" w:rsidRDefault="0099130F" w:rsidP="0099130F">
      <w:pPr>
        <w:spacing w:after="0" w:line="264" w:lineRule="auto"/>
        <w:rPr>
          <w:rFonts w:cs="Arial"/>
        </w:rPr>
      </w:pPr>
    </w:p>
    <w:p w14:paraId="688F51A8" w14:textId="77777777" w:rsidR="00DC51F7" w:rsidRDefault="00DC51F7" w:rsidP="0099130F">
      <w:pPr>
        <w:spacing w:after="0" w:line="264" w:lineRule="auto"/>
        <w:rPr>
          <w:rFonts w:cs="Arial"/>
        </w:rPr>
      </w:pPr>
      <w:r>
        <w:rPr>
          <w:rFonts w:cs="Arial"/>
        </w:rPr>
        <w:br w:type="page"/>
      </w:r>
    </w:p>
    <w:p w14:paraId="7396E526" w14:textId="77777777" w:rsidR="001E6B2D" w:rsidRDefault="00C5639D" w:rsidP="0099130F">
      <w:pPr>
        <w:spacing w:after="0" w:line="264" w:lineRule="auto"/>
        <w:rPr>
          <w:rFonts w:cs="Arial"/>
        </w:rPr>
      </w:pPr>
      <w:r>
        <w:rPr>
          <w:rFonts w:cs="Arial"/>
        </w:rPr>
        <w:lastRenderedPageBreak/>
        <w:t>W</w:t>
      </w:r>
      <w:r w:rsidR="0099130F" w:rsidRPr="0099130F">
        <w:rPr>
          <w:rFonts w:cs="Arial"/>
        </w:rPr>
        <w:t>eitere Informationen</w:t>
      </w:r>
      <w:r w:rsidR="00DC51F7">
        <w:rPr>
          <w:rFonts w:cs="Arial"/>
        </w:rPr>
        <w:t xml:space="preserve"> erhalten Busbetriebe bei</w:t>
      </w:r>
      <w:r w:rsidR="0099130F" w:rsidRPr="0099130F">
        <w:rPr>
          <w:rFonts w:cs="Arial"/>
        </w:rPr>
        <w:t>:</w:t>
      </w:r>
      <w:r w:rsidR="00DC51F7">
        <w:rPr>
          <w:rFonts w:cs="Arial"/>
        </w:rPr>
        <w:t xml:space="preserve"> </w:t>
      </w:r>
    </w:p>
    <w:p w14:paraId="3D55727F" w14:textId="7EE1C987" w:rsidR="0099130F" w:rsidRPr="0099130F" w:rsidRDefault="0099130F" w:rsidP="0099130F">
      <w:pPr>
        <w:spacing w:after="0" w:line="264" w:lineRule="auto"/>
        <w:rPr>
          <w:rFonts w:cs="Arial"/>
        </w:rPr>
      </w:pPr>
      <w:r w:rsidRPr="0099130F">
        <w:rPr>
          <w:rFonts w:cs="Arial"/>
        </w:rPr>
        <w:t>Marco Schmitt</w:t>
      </w:r>
      <w:r w:rsidR="00DC51F7">
        <w:rPr>
          <w:rFonts w:cs="Arial"/>
        </w:rPr>
        <w:t xml:space="preserve">, </w:t>
      </w:r>
      <w:r w:rsidRPr="0099130F">
        <w:rPr>
          <w:rFonts w:cs="Arial"/>
        </w:rPr>
        <w:t>Telefon: 0931-980070-19</w:t>
      </w:r>
      <w:r w:rsidR="00DC51F7">
        <w:rPr>
          <w:rFonts w:cs="Arial"/>
        </w:rPr>
        <w:t xml:space="preserve">, </w:t>
      </w:r>
      <w:r w:rsidRPr="0099130F">
        <w:rPr>
          <w:rFonts w:cs="Arial"/>
        </w:rPr>
        <w:t>marco.schmitt@dittmeier.de</w:t>
      </w:r>
    </w:p>
    <w:p w14:paraId="66B3F176" w14:textId="77777777" w:rsidR="0099130F" w:rsidRDefault="0099130F" w:rsidP="00AF6BB2">
      <w:pPr>
        <w:spacing w:after="0" w:line="264" w:lineRule="auto"/>
        <w:rPr>
          <w:rFonts w:cs="Arial"/>
        </w:rPr>
      </w:pPr>
    </w:p>
    <w:p w14:paraId="204334E1" w14:textId="77777777" w:rsidR="0099130F" w:rsidRDefault="0099130F" w:rsidP="00AF6BB2">
      <w:pPr>
        <w:spacing w:after="0" w:line="264" w:lineRule="auto"/>
        <w:rPr>
          <w:rFonts w:cs="Arial"/>
        </w:rPr>
      </w:pPr>
    </w:p>
    <w:p w14:paraId="376DCCD7" w14:textId="78BA94CD" w:rsidR="005B0874" w:rsidRPr="009A3301" w:rsidRDefault="005B0874" w:rsidP="005B0874">
      <w:pPr>
        <w:pStyle w:val="EinfacherAbsatz"/>
        <w:spacing w:line="264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501EF">
        <w:rPr>
          <w:rFonts w:asciiTheme="minorHAnsi" w:hAnsiTheme="minorHAnsi" w:cs="Arial"/>
          <w:b/>
          <w:color w:val="000000" w:themeColor="text1"/>
          <w:sz w:val="22"/>
          <w:szCs w:val="22"/>
        </w:rPr>
        <w:t>Bi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ld</w:t>
      </w:r>
      <w:r w:rsidR="00D8385E">
        <w:rPr>
          <w:rFonts w:asciiTheme="minorHAnsi" w:hAnsiTheme="minorHAnsi" w:cs="Arial"/>
          <w:b/>
          <w:color w:val="000000" w:themeColor="text1"/>
          <w:sz w:val="22"/>
          <w:szCs w:val="22"/>
        </w:rPr>
        <w:t>er</w:t>
      </w:r>
    </w:p>
    <w:p w14:paraId="0A5830CC" w14:textId="007F2DE7" w:rsidR="005B0874" w:rsidRDefault="005B0874" w:rsidP="005B0874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ED9E84C" w14:textId="3B7B00D6" w:rsidR="00D8385E" w:rsidRDefault="00D8385E" w:rsidP="00D8385E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noProof/>
          <w:color w:val="000000" w:themeColor="text1"/>
          <w:sz w:val="22"/>
          <w:szCs w:val="22"/>
          <w:lang w:eastAsia="de-DE"/>
        </w:rPr>
        <w:drawing>
          <wp:anchor distT="0" distB="0" distL="114300" distR="114300" simplePos="0" relativeHeight="251660288" behindDoc="0" locked="0" layoutInCell="1" allowOverlap="1" wp14:anchorId="4DC1E74E" wp14:editId="7247F445">
            <wp:simplePos x="0" y="0"/>
            <wp:positionH relativeFrom="column">
              <wp:posOffset>-48895</wp:posOffset>
            </wp:positionH>
            <wp:positionV relativeFrom="paragraph">
              <wp:posOffset>48260</wp:posOffset>
            </wp:positionV>
            <wp:extent cx="1439545" cy="1068705"/>
            <wp:effectExtent l="0" t="0" r="8255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ttmeier-busstandzeit-corona-scre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1F7">
        <w:rPr>
          <w:rFonts w:asciiTheme="minorHAnsi" w:hAnsiTheme="minorHAnsi" w:cs="Arial"/>
          <w:color w:val="000000" w:themeColor="text1"/>
          <w:sz w:val="22"/>
          <w:szCs w:val="22"/>
        </w:rPr>
        <w:t xml:space="preserve">Bild 1: </w:t>
      </w:r>
      <w:r w:rsidRPr="00D8385E">
        <w:rPr>
          <w:rFonts w:asciiTheme="minorHAnsi" w:hAnsiTheme="minorHAnsi" w:cs="Arial"/>
          <w:color w:val="000000" w:themeColor="text1"/>
          <w:sz w:val="22"/>
          <w:szCs w:val="22"/>
        </w:rPr>
        <w:t>Kulante Standzeiten-Regelung für alle Busse aufgrund des Corona-Virus</w:t>
      </w:r>
    </w:p>
    <w:p w14:paraId="78B18020" w14:textId="6696E40C" w:rsidR="00D8385E" w:rsidRPr="005D194F" w:rsidRDefault="00D8385E" w:rsidP="00D8385E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C8D47A2" w14:textId="255A1F35" w:rsidR="00D8385E" w:rsidRPr="005D194F" w:rsidRDefault="00D8385E" w:rsidP="00D8385E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D194F">
        <w:rPr>
          <w:rFonts w:asciiTheme="minorHAnsi" w:hAnsiTheme="minorHAnsi" w:cs="Arial"/>
          <w:color w:val="000000" w:themeColor="text1"/>
          <w:sz w:val="22"/>
          <w:szCs w:val="22"/>
        </w:rPr>
        <w:t>Bildquelle: Dittmeier Versicherungsmakler</w:t>
      </w:r>
    </w:p>
    <w:p w14:paraId="432BC2F0" w14:textId="36FD4172" w:rsidR="00D8385E" w:rsidRPr="00AF6BB2" w:rsidRDefault="00D8385E" w:rsidP="005B0874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AF6BB2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Download: http://www.ahlendorf-news.com/media/news/images/</w:t>
      </w:r>
      <w:r w:rsidR="00AF6BB2" w:rsidRPr="00AF6BB2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Dittmeier-busstandzeit-corona-H.png</w:t>
      </w:r>
    </w:p>
    <w:p w14:paraId="00E240B1" w14:textId="77777777" w:rsidR="00D8385E" w:rsidRPr="00AF6BB2" w:rsidRDefault="00D8385E" w:rsidP="005B0874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14:paraId="7454A9AB" w14:textId="78DBE7C2" w:rsidR="005B0874" w:rsidRPr="005D194F" w:rsidRDefault="005B0874" w:rsidP="005B0874">
      <w:pPr>
        <w:pStyle w:val="EinfacherAbsatz"/>
        <w:spacing w:line="264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noProof/>
          <w:color w:val="000000" w:themeColor="text1"/>
          <w:szCs w:val="22"/>
          <w:lang w:eastAsia="de-DE"/>
        </w:rPr>
        <w:drawing>
          <wp:anchor distT="0" distB="0" distL="114300" distR="114300" simplePos="0" relativeHeight="251659264" behindDoc="0" locked="0" layoutInCell="1" allowOverlap="1" wp14:anchorId="4A3712FD" wp14:editId="3DE05AB6">
            <wp:simplePos x="0" y="0"/>
            <wp:positionH relativeFrom="column">
              <wp:posOffset>1270</wp:posOffset>
            </wp:positionH>
            <wp:positionV relativeFrom="paragraph">
              <wp:posOffset>80645</wp:posOffset>
            </wp:positionV>
            <wp:extent cx="1440000" cy="1440000"/>
            <wp:effectExtent l="0" t="0" r="8255" b="8255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ttmeier-Thomas-Dittmeier-scre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1F7">
        <w:rPr>
          <w:rFonts w:asciiTheme="minorHAnsi" w:hAnsiTheme="minorHAnsi" w:cs="Arial"/>
          <w:color w:val="000000" w:themeColor="text1"/>
          <w:sz w:val="22"/>
          <w:szCs w:val="22"/>
        </w:rPr>
        <w:t xml:space="preserve">Bild 2: </w:t>
      </w:r>
      <w:r w:rsidRPr="005D194F">
        <w:rPr>
          <w:rFonts w:asciiTheme="minorHAnsi" w:hAnsiTheme="minorHAnsi" w:cs="Arial"/>
          <w:color w:val="000000" w:themeColor="text1"/>
          <w:sz w:val="22"/>
          <w:szCs w:val="22"/>
        </w:rPr>
        <w:t>Thomas Dittmeier ist Geschäftsführer der Dittmeier Versicherungsmakler GmbH für Omnibusunternehmen</w:t>
      </w:r>
    </w:p>
    <w:p w14:paraId="6EFE01B9" w14:textId="77777777" w:rsidR="005B0874" w:rsidRDefault="005B0874" w:rsidP="005B0874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195191C" w14:textId="77777777" w:rsidR="005B0874" w:rsidRPr="005D194F" w:rsidRDefault="005B0874" w:rsidP="005B0874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FF1073C" w14:textId="77777777" w:rsidR="005B0874" w:rsidRPr="005D194F" w:rsidRDefault="005B0874" w:rsidP="005B0874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D194F">
        <w:rPr>
          <w:rFonts w:asciiTheme="minorHAnsi" w:hAnsiTheme="minorHAnsi" w:cs="Arial"/>
          <w:color w:val="000000" w:themeColor="text1"/>
          <w:sz w:val="22"/>
          <w:szCs w:val="22"/>
        </w:rPr>
        <w:t>Bildquelle: Dittmeier Versicherungsmakler</w:t>
      </w:r>
    </w:p>
    <w:p w14:paraId="0CAF6E41" w14:textId="77777777" w:rsidR="005B0874" w:rsidRPr="005D194F" w:rsidRDefault="005B0874" w:rsidP="005B0874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D194F">
        <w:rPr>
          <w:rFonts w:asciiTheme="minorHAnsi" w:hAnsiTheme="minorHAnsi" w:cs="Arial"/>
          <w:color w:val="000000" w:themeColor="text1"/>
          <w:sz w:val="22"/>
          <w:szCs w:val="22"/>
        </w:rPr>
        <w:t xml:space="preserve">Download: </w:t>
      </w:r>
      <w:r w:rsidRPr="00D814AB">
        <w:rPr>
          <w:rFonts w:asciiTheme="minorHAnsi" w:hAnsiTheme="minorHAnsi" w:cs="Arial"/>
          <w:color w:val="000000" w:themeColor="text1"/>
          <w:sz w:val="22"/>
          <w:szCs w:val="22"/>
        </w:rPr>
        <w:t>http://www.ahlendorf-news.com/media/news/images/Dittmeier-Thomas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-Dittmeier-H</w:t>
      </w:r>
      <w:r w:rsidRPr="00D814AB">
        <w:rPr>
          <w:rFonts w:asciiTheme="minorHAnsi" w:hAnsiTheme="minorHAnsi" w:cs="Arial"/>
          <w:color w:val="000000" w:themeColor="text1"/>
          <w:sz w:val="22"/>
          <w:szCs w:val="22"/>
        </w:rPr>
        <w:t>.jpg</w:t>
      </w:r>
    </w:p>
    <w:p w14:paraId="412564FE" w14:textId="77777777" w:rsidR="005B0874" w:rsidRPr="00A049FC" w:rsidRDefault="005B0874" w:rsidP="005B0874">
      <w:pPr>
        <w:pStyle w:val="EinfacherAbsatz"/>
        <w:spacing w:line="264" w:lineRule="auto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14:paraId="39202B25" w14:textId="77777777" w:rsidR="005B0874" w:rsidRDefault="005B0874" w:rsidP="005B0874">
      <w:pPr>
        <w:pStyle w:val="EinfacherAbsatz"/>
        <w:spacing w:line="264" w:lineRule="auto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14:paraId="2223F7EB" w14:textId="77777777" w:rsidR="005B0874" w:rsidRDefault="005B0874" w:rsidP="005B0874">
      <w:pPr>
        <w:pStyle w:val="EinfacherAbsatz"/>
        <w:spacing w:line="264" w:lineRule="auto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14:paraId="77D5B933" w14:textId="77777777" w:rsidR="001E6B2D" w:rsidRDefault="001E6B2D" w:rsidP="005B0874">
      <w:pPr>
        <w:pStyle w:val="EinfacherAbsatz"/>
        <w:spacing w:line="264" w:lineRule="auto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14:paraId="58EAC52A" w14:textId="77777777" w:rsidR="005B0874" w:rsidRPr="003B40D4" w:rsidRDefault="005B0874" w:rsidP="005B0874">
      <w:pPr>
        <w:pStyle w:val="EinfacherAbsatz"/>
        <w:spacing w:line="264" w:lineRule="auto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b/>
          <w:color w:val="000000" w:themeColor="text1"/>
          <w:sz w:val="18"/>
          <w:szCs w:val="18"/>
        </w:rPr>
        <w:t>Über die Dittmeier Versicherungsmakler GmbH</w:t>
      </w:r>
    </w:p>
    <w:p w14:paraId="419AD172" w14:textId="77777777" w:rsidR="005B0874" w:rsidRPr="003B40D4" w:rsidRDefault="005B0874" w:rsidP="005B0874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14:paraId="6B61DF8C" w14:textId="06DA8334" w:rsidR="005B0874" w:rsidRPr="00177445" w:rsidRDefault="005B0874" w:rsidP="005B0874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177445">
        <w:rPr>
          <w:rFonts w:asciiTheme="minorHAnsi" w:hAnsiTheme="minorHAnsi" w:cs="Arial"/>
          <w:color w:val="000000" w:themeColor="text1"/>
          <w:sz w:val="18"/>
          <w:szCs w:val="18"/>
        </w:rPr>
        <w:t>Der Spezial-Versicherungsmakler für Omnibusunternehmen mit Sitz in Würzburg ist seit 1989 als unabhängiger Versicherungsexpe</w:t>
      </w:r>
      <w:r w:rsidR="00D8385E">
        <w:rPr>
          <w:rFonts w:asciiTheme="minorHAnsi" w:hAnsiTheme="minorHAnsi" w:cs="Arial"/>
          <w:color w:val="000000" w:themeColor="text1"/>
          <w:sz w:val="18"/>
          <w:szCs w:val="18"/>
        </w:rPr>
        <w:t>rte für die Busbranche tätig. 51</w:t>
      </w:r>
      <w:r w:rsidRPr="00177445">
        <w:rPr>
          <w:rFonts w:asciiTheme="minorHAnsi" w:hAnsiTheme="minorHAnsi" w:cs="Arial"/>
          <w:color w:val="000000" w:themeColor="text1"/>
          <w:sz w:val="18"/>
          <w:szCs w:val="18"/>
        </w:rPr>
        <w:t xml:space="preserve"> Mi</w:t>
      </w:r>
      <w:r w:rsidR="00D8385E">
        <w:rPr>
          <w:rFonts w:asciiTheme="minorHAnsi" w:hAnsiTheme="minorHAnsi" w:cs="Arial"/>
          <w:color w:val="000000" w:themeColor="text1"/>
          <w:sz w:val="18"/>
          <w:szCs w:val="18"/>
        </w:rPr>
        <w:t>tarbeiter/-innen betreuen über 9</w:t>
      </w:r>
      <w:r w:rsidRPr="00177445">
        <w:rPr>
          <w:rFonts w:asciiTheme="minorHAnsi" w:hAnsiTheme="minorHAnsi" w:cs="Arial"/>
          <w:color w:val="000000" w:themeColor="text1"/>
          <w:sz w:val="18"/>
          <w:szCs w:val="18"/>
        </w:rPr>
        <w:t xml:space="preserve">00 Busunternehmen mit mehr 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 xml:space="preserve">als </w:t>
      </w:r>
      <w:r w:rsidRPr="00177445">
        <w:rPr>
          <w:rFonts w:asciiTheme="minorHAnsi" w:hAnsiTheme="minorHAnsi" w:cs="Arial"/>
          <w:color w:val="000000" w:themeColor="text1"/>
          <w:sz w:val="18"/>
          <w:szCs w:val="18"/>
        </w:rPr>
        <w:t>10.000 Bussen.</w:t>
      </w:r>
    </w:p>
    <w:p w14:paraId="24C9F599" w14:textId="77777777" w:rsidR="005B0874" w:rsidRPr="00177445" w:rsidRDefault="005B0874" w:rsidP="005B0874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14:paraId="72DFAC3F" w14:textId="77777777" w:rsidR="005B0874" w:rsidRPr="00177445" w:rsidRDefault="005B0874" w:rsidP="005B0874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177445">
        <w:rPr>
          <w:rFonts w:asciiTheme="minorHAnsi" w:hAnsiTheme="minorHAnsi" w:cs="Arial"/>
          <w:color w:val="000000" w:themeColor="text1"/>
          <w:sz w:val="18"/>
          <w:szCs w:val="18"/>
        </w:rPr>
        <w:t>Dittmeier bietet dank seiner Marktposition und Durchsetzungskraft gegenüber den großen deutschen Versicherern dauerhaft günstige Prämien, außerdem Schadensmanagement, Unfall-Analysen, unabhängige Beratung, umfangreiche Zusatzleistungen und die branchenweit einmalige Omnibusbetrieb-Komplett-Versicherung.</w:t>
      </w:r>
    </w:p>
    <w:p w14:paraId="09DFD989" w14:textId="77777777" w:rsidR="005B0874" w:rsidRPr="00177445" w:rsidRDefault="005B0874" w:rsidP="005B0874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14:paraId="6BA91EEE" w14:textId="77777777" w:rsidR="005B0874" w:rsidRPr="00177445" w:rsidRDefault="005B0874" w:rsidP="005B0874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177445">
        <w:rPr>
          <w:rFonts w:asciiTheme="minorHAnsi" w:hAnsiTheme="minorHAnsi" w:cs="Arial"/>
          <w:color w:val="000000" w:themeColor="text1"/>
          <w:sz w:val="18"/>
          <w:szCs w:val="18"/>
        </w:rPr>
        <w:t>Dittmeier wird von vielen Landesverbänden des Bundesverbands Deutscher Omnibusunternehmer e.V. (bdo) empfohlen.</w:t>
      </w:r>
    </w:p>
    <w:p w14:paraId="52147936" w14:textId="77777777" w:rsidR="005B0874" w:rsidRPr="00177445" w:rsidRDefault="005B0874" w:rsidP="005B0874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14:paraId="4E4921F7" w14:textId="77777777" w:rsidR="001E6B2D" w:rsidRDefault="001E6B2D" w:rsidP="005B0874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18"/>
          <w:szCs w:val="18"/>
        </w:rPr>
        <w:sectPr w:rsidR="001E6B2D" w:rsidSect="000F6405">
          <w:headerReference w:type="default" r:id="rId10"/>
          <w:pgSz w:w="11906" w:h="16838"/>
          <w:pgMar w:top="3119" w:right="1417" w:bottom="1266" w:left="1417" w:header="708" w:footer="708" w:gutter="0"/>
          <w:cols w:space="708"/>
          <w:docGrid w:linePitch="360"/>
        </w:sectPr>
      </w:pPr>
    </w:p>
    <w:p w14:paraId="767AE40E" w14:textId="0984FF77" w:rsidR="005B0874" w:rsidRPr="00177445" w:rsidRDefault="005B0874" w:rsidP="005B0874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177445">
        <w:rPr>
          <w:rFonts w:asciiTheme="minorHAnsi" w:hAnsiTheme="minorHAnsi" w:cs="Arial"/>
          <w:color w:val="000000" w:themeColor="text1"/>
          <w:sz w:val="18"/>
          <w:szCs w:val="18"/>
        </w:rPr>
        <w:lastRenderedPageBreak/>
        <w:t>Dittmeier Versicherungsmakler GmbH</w:t>
      </w:r>
    </w:p>
    <w:p w14:paraId="638BEC50" w14:textId="77777777" w:rsidR="005B0874" w:rsidRPr="003B40D4" w:rsidRDefault="005B0874" w:rsidP="005B0874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Kaiserstr. 23</w:t>
      </w:r>
    </w:p>
    <w:p w14:paraId="09F5A364" w14:textId="77777777" w:rsidR="005B0874" w:rsidRPr="003B40D4" w:rsidRDefault="005B0874" w:rsidP="005B0874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97070 Würzburg</w:t>
      </w:r>
    </w:p>
    <w:p w14:paraId="2F89DD24" w14:textId="77777777" w:rsidR="005B0874" w:rsidRPr="003B40D4" w:rsidRDefault="005B0874" w:rsidP="005B0874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Fon +49 (0) 931 98 00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 xml:space="preserve"> 70 -</w:t>
      </w: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 xml:space="preserve"> 0</w:t>
      </w:r>
    </w:p>
    <w:p w14:paraId="56F56F31" w14:textId="77777777" w:rsidR="005B0874" w:rsidRPr="003B40D4" w:rsidRDefault="005B0874" w:rsidP="005B0874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  <w:r>
        <w:rPr>
          <w:rFonts w:asciiTheme="minorHAnsi" w:hAnsiTheme="minorHAnsi" w:cs="Arial"/>
          <w:color w:val="000000" w:themeColor="text1"/>
          <w:sz w:val="18"/>
          <w:szCs w:val="18"/>
          <w:lang w:val="fr-FR"/>
        </w:rPr>
        <w:t>Fax +49 (0) 931 98 00 70 -</w:t>
      </w:r>
      <w:r w:rsidRPr="003B40D4">
        <w:rPr>
          <w:rFonts w:asciiTheme="minorHAnsi" w:hAnsiTheme="minorHAnsi" w:cs="Arial"/>
          <w:color w:val="000000" w:themeColor="text1"/>
          <w:sz w:val="18"/>
          <w:szCs w:val="18"/>
          <w:lang w:val="fr-FR"/>
        </w:rPr>
        <w:t xml:space="preserve"> 20</w:t>
      </w:r>
    </w:p>
    <w:p w14:paraId="20B77EB9" w14:textId="77777777" w:rsidR="005B0874" w:rsidRPr="003B40D4" w:rsidRDefault="005B0874" w:rsidP="005B0874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  <w:lang w:val="fr-FR"/>
        </w:rPr>
        <w:t>info@dittmeier.de</w:t>
      </w:r>
    </w:p>
    <w:p w14:paraId="3A854378" w14:textId="77777777" w:rsidR="005B0874" w:rsidRPr="003B40D4" w:rsidRDefault="005B0874" w:rsidP="005B0874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  <w:lang w:val="fr-FR"/>
        </w:rPr>
        <w:t>www.dittmeier.de</w:t>
      </w:r>
    </w:p>
    <w:p w14:paraId="257A1847" w14:textId="77777777" w:rsidR="005B0874" w:rsidRPr="003B40D4" w:rsidRDefault="005B0874" w:rsidP="005B0874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</w:p>
    <w:p w14:paraId="580232C9" w14:textId="66A8E13C" w:rsidR="005B0874" w:rsidRPr="005B0874" w:rsidRDefault="001E6B2D" w:rsidP="005B0874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>
        <w:rPr>
          <w:rFonts w:asciiTheme="minorHAnsi" w:hAnsiTheme="minorHAnsi" w:cs="Arial"/>
          <w:color w:val="000000" w:themeColor="text1"/>
          <w:sz w:val="18"/>
          <w:szCs w:val="18"/>
        </w:rPr>
        <w:br w:type="column"/>
      </w:r>
      <w:r w:rsidR="005B0874" w:rsidRPr="005B0874">
        <w:rPr>
          <w:rFonts w:asciiTheme="minorHAnsi" w:hAnsiTheme="minorHAnsi" w:cs="Arial"/>
          <w:color w:val="000000" w:themeColor="text1"/>
          <w:sz w:val="18"/>
          <w:szCs w:val="18"/>
        </w:rPr>
        <w:lastRenderedPageBreak/>
        <w:t>Pressekontakt</w:t>
      </w:r>
    </w:p>
    <w:p w14:paraId="67631E70" w14:textId="77777777" w:rsidR="005B0874" w:rsidRPr="005B0874" w:rsidRDefault="005B0874" w:rsidP="005B0874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5B0874">
        <w:rPr>
          <w:rFonts w:asciiTheme="minorHAnsi" w:hAnsiTheme="minorHAnsi" w:cs="Arial"/>
          <w:color w:val="000000" w:themeColor="text1"/>
          <w:sz w:val="18"/>
          <w:szCs w:val="18"/>
        </w:rPr>
        <w:t>ahlendorf communication</w:t>
      </w:r>
    </w:p>
    <w:p w14:paraId="60938B39" w14:textId="77777777" w:rsidR="005B0874" w:rsidRPr="003B40D4" w:rsidRDefault="005B0874" w:rsidP="005B0874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Mandy Ahlendorf</w:t>
      </w:r>
    </w:p>
    <w:p w14:paraId="1750F010" w14:textId="77777777" w:rsidR="005B0874" w:rsidRPr="003B40D4" w:rsidRDefault="005B0874" w:rsidP="005B0874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 xml:space="preserve">Fon +49 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>89 41109402</w:t>
      </w:r>
    </w:p>
    <w:p w14:paraId="17164DF0" w14:textId="77777777" w:rsidR="005B0874" w:rsidRPr="003B40D4" w:rsidRDefault="005B0874" w:rsidP="005B0874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ma@ahlendorf-communication.com</w:t>
      </w:r>
    </w:p>
    <w:p w14:paraId="4DB8A589" w14:textId="77777777" w:rsidR="005B0874" w:rsidRPr="003B40D4" w:rsidRDefault="005B0874" w:rsidP="005B0874">
      <w:pPr>
        <w:pStyle w:val="EinfacherAbsatz"/>
        <w:spacing w:line="264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14:paraId="3FB35F32" w14:textId="77777777" w:rsidR="005B0874" w:rsidRPr="003B40D4" w:rsidRDefault="005B0874" w:rsidP="005B0874">
      <w:pPr>
        <w:spacing w:after="0" w:line="264" w:lineRule="auto"/>
        <w:rPr>
          <w:sz w:val="18"/>
          <w:szCs w:val="18"/>
        </w:rPr>
      </w:pPr>
      <w:r w:rsidRPr="003B40D4">
        <w:rPr>
          <w:rFonts w:cs="Arial"/>
          <w:color w:val="000000" w:themeColor="text1"/>
          <w:sz w:val="18"/>
          <w:szCs w:val="18"/>
        </w:rPr>
        <w:t>Veröffentlichung honorarfrei, Belegexemplar erbeten</w:t>
      </w:r>
    </w:p>
    <w:p w14:paraId="5F57E69E" w14:textId="77777777" w:rsidR="005B0874" w:rsidRDefault="005B0874" w:rsidP="005B0874">
      <w:pPr>
        <w:spacing w:after="0" w:line="264" w:lineRule="auto"/>
      </w:pPr>
    </w:p>
    <w:p w14:paraId="48F85034" w14:textId="77777777" w:rsidR="00BB111E" w:rsidRDefault="00BB111E" w:rsidP="005B0874">
      <w:pPr>
        <w:spacing w:after="0" w:line="264" w:lineRule="auto"/>
      </w:pPr>
    </w:p>
    <w:sectPr w:rsidR="00BB111E" w:rsidSect="001E6B2D">
      <w:type w:val="continuous"/>
      <w:pgSz w:w="11906" w:h="16838"/>
      <w:pgMar w:top="3119" w:right="1417" w:bottom="1266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0CE7A" w14:textId="77777777" w:rsidR="009179D1" w:rsidRDefault="009179D1" w:rsidP="002D4A16">
      <w:pPr>
        <w:spacing w:after="0" w:line="240" w:lineRule="auto"/>
      </w:pPr>
      <w:r>
        <w:separator/>
      </w:r>
    </w:p>
  </w:endnote>
  <w:endnote w:type="continuationSeparator" w:id="0">
    <w:p w14:paraId="582FC1F7" w14:textId="77777777" w:rsidR="009179D1" w:rsidRDefault="009179D1" w:rsidP="002D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6C178" w14:textId="77777777" w:rsidR="009179D1" w:rsidRDefault="009179D1" w:rsidP="002D4A16">
      <w:pPr>
        <w:spacing w:after="0" w:line="240" w:lineRule="auto"/>
      </w:pPr>
      <w:r>
        <w:separator/>
      </w:r>
    </w:p>
  </w:footnote>
  <w:footnote w:type="continuationSeparator" w:id="0">
    <w:p w14:paraId="1A5BC7A4" w14:textId="77777777" w:rsidR="009179D1" w:rsidRDefault="009179D1" w:rsidP="002D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7968A" w14:textId="77777777" w:rsidR="002D4A16" w:rsidRDefault="00046EDF" w:rsidP="002D4A1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38526FE" wp14:editId="4635A2AF">
          <wp:extent cx="2984675" cy="824142"/>
          <wp:effectExtent l="0" t="0" r="635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ttmeie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1642" cy="828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393"/>
    <w:multiLevelType w:val="hybridMultilevel"/>
    <w:tmpl w:val="F4421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96B38"/>
    <w:multiLevelType w:val="hybridMultilevel"/>
    <w:tmpl w:val="15442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6137E"/>
    <w:multiLevelType w:val="hybridMultilevel"/>
    <w:tmpl w:val="8A1CDB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2718F"/>
    <w:multiLevelType w:val="hybridMultilevel"/>
    <w:tmpl w:val="8A2A1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4781C"/>
    <w:multiLevelType w:val="hybridMultilevel"/>
    <w:tmpl w:val="3676B51C"/>
    <w:lvl w:ilvl="0" w:tplc="1B6C49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8143E"/>
    <w:multiLevelType w:val="hybridMultilevel"/>
    <w:tmpl w:val="13249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D78F5"/>
    <w:multiLevelType w:val="hybridMultilevel"/>
    <w:tmpl w:val="3E48DF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B4F38B1-EE00-4689-9619-A5F1C8521614}"/>
    <w:docVar w:name="dgnword-eventsink" w:val="420830120"/>
  </w:docVars>
  <w:rsids>
    <w:rsidRoot w:val="00C50179"/>
    <w:rsid w:val="000057A4"/>
    <w:rsid w:val="00013AB6"/>
    <w:rsid w:val="0003480A"/>
    <w:rsid w:val="00046EDF"/>
    <w:rsid w:val="00051204"/>
    <w:rsid w:val="0006745C"/>
    <w:rsid w:val="00067705"/>
    <w:rsid w:val="00075B5B"/>
    <w:rsid w:val="0008119D"/>
    <w:rsid w:val="00085462"/>
    <w:rsid w:val="0009457F"/>
    <w:rsid w:val="000A2AF2"/>
    <w:rsid w:val="000A3EE4"/>
    <w:rsid w:val="000B1DEF"/>
    <w:rsid w:val="000B4904"/>
    <w:rsid w:val="000C3EAE"/>
    <w:rsid w:val="000E5091"/>
    <w:rsid w:val="000E6E7E"/>
    <w:rsid w:val="000F511E"/>
    <w:rsid w:val="000F6405"/>
    <w:rsid w:val="00100D96"/>
    <w:rsid w:val="00104FB5"/>
    <w:rsid w:val="00111C5D"/>
    <w:rsid w:val="0011210D"/>
    <w:rsid w:val="00112EDD"/>
    <w:rsid w:val="00114E2E"/>
    <w:rsid w:val="00115A19"/>
    <w:rsid w:val="00116890"/>
    <w:rsid w:val="00122F44"/>
    <w:rsid w:val="0013157E"/>
    <w:rsid w:val="00136940"/>
    <w:rsid w:val="00146814"/>
    <w:rsid w:val="001527DA"/>
    <w:rsid w:val="00152928"/>
    <w:rsid w:val="0015682F"/>
    <w:rsid w:val="00171A9E"/>
    <w:rsid w:val="00173795"/>
    <w:rsid w:val="00176457"/>
    <w:rsid w:val="00181F09"/>
    <w:rsid w:val="00182E42"/>
    <w:rsid w:val="001864E6"/>
    <w:rsid w:val="001942AB"/>
    <w:rsid w:val="00197BE3"/>
    <w:rsid w:val="001A11F3"/>
    <w:rsid w:val="001A29C1"/>
    <w:rsid w:val="001A3282"/>
    <w:rsid w:val="001E6B2D"/>
    <w:rsid w:val="001E7C20"/>
    <w:rsid w:val="001F4FC1"/>
    <w:rsid w:val="0022467D"/>
    <w:rsid w:val="00225B76"/>
    <w:rsid w:val="0023021F"/>
    <w:rsid w:val="00230391"/>
    <w:rsid w:val="00234ECD"/>
    <w:rsid w:val="002460BA"/>
    <w:rsid w:val="0025367A"/>
    <w:rsid w:val="00262B74"/>
    <w:rsid w:val="00265908"/>
    <w:rsid w:val="002711C7"/>
    <w:rsid w:val="00281FDD"/>
    <w:rsid w:val="0028334B"/>
    <w:rsid w:val="002A152C"/>
    <w:rsid w:val="002C0811"/>
    <w:rsid w:val="002C63D7"/>
    <w:rsid w:val="002C70B8"/>
    <w:rsid w:val="002D451F"/>
    <w:rsid w:val="002D4A16"/>
    <w:rsid w:val="002D5880"/>
    <w:rsid w:val="002D60F1"/>
    <w:rsid w:val="002F2E21"/>
    <w:rsid w:val="002F3B85"/>
    <w:rsid w:val="0030557B"/>
    <w:rsid w:val="00306363"/>
    <w:rsid w:val="00316CF5"/>
    <w:rsid w:val="00322CA1"/>
    <w:rsid w:val="00336BDB"/>
    <w:rsid w:val="00341235"/>
    <w:rsid w:val="00362990"/>
    <w:rsid w:val="00374AC4"/>
    <w:rsid w:val="00385C77"/>
    <w:rsid w:val="00392C36"/>
    <w:rsid w:val="003A645D"/>
    <w:rsid w:val="003B40D4"/>
    <w:rsid w:val="003B5D93"/>
    <w:rsid w:val="003C118D"/>
    <w:rsid w:val="003C1B35"/>
    <w:rsid w:val="003E10F9"/>
    <w:rsid w:val="0040358D"/>
    <w:rsid w:val="00425E47"/>
    <w:rsid w:val="004308E3"/>
    <w:rsid w:val="00432BB4"/>
    <w:rsid w:val="00437074"/>
    <w:rsid w:val="004432A3"/>
    <w:rsid w:val="00445476"/>
    <w:rsid w:val="004659D6"/>
    <w:rsid w:val="00466E41"/>
    <w:rsid w:val="00472BE0"/>
    <w:rsid w:val="00472C3D"/>
    <w:rsid w:val="004758CD"/>
    <w:rsid w:val="00475D5F"/>
    <w:rsid w:val="00476441"/>
    <w:rsid w:val="004A790C"/>
    <w:rsid w:val="004B0147"/>
    <w:rsid w:val="004B2281"/>
    <w:rsid w:val="004C4CD7"/>
    <w:rsid w:val="004E06C4"/>
    <w:rsid w:val="004E3342"/>
    <w:rsid w:val="004E4159"/>
    <w:rsid w:val="0050618A"/>
    <w:rsid w:val="0051732D"/>
    <w:rsid w:val="00535BFA"/>
    <w:rsid w:val="00536018"/>
    <w:rsid w:val="00546E47"/>
    <w:rsid w:val="00554E6F"/>
    <w:rsid w:val="0057614A"/>
    <w:rsid w:val="005849BB"/>
    <w:rsid w:val="00590139"/>
    <w:rsid w:val="005908AA"/>
    <w:rsid w:val="0059167B"/>
    <w:rsid w:val="00594084"/>
    <w:rsid w:val="005B0874"/>
    <w:rsid w:val="005B15CA"/>
    <w:rsid w:val="005D194F"/>
    <w:rsid w:val="005D219D"/>
    <w:rsid w:val="005D27E5"/>
    <w:rsid w:val="005F06DC"/>
    <w:rsid w:val="006076E6"/>
    <w:rsid w:val="0061048B"/>
    <w:rsid w:val="00613961"/>
    <w:rsid w:val="0062143C"/>
    <w:rsid w:val="00621D74"/>
    <w:rsid w:val="006246A6"/>
    <w:rsid w:val="006251E7"/>
    <w:rsid w:val="006262AB"/>
    <w:rsid w:val="00634E86"/>
    <w:rsid w:val="0064628F"/>
    <w:rsid w:val="00653F52"/>
    <w:rsid w:val="006623C3"/>
    <w:rsid w:val="00665DD3"/>
    <w:rsid w:val="00680AA9"/>
    <w:rsid w:val="006829AD"/>
    <w:rsid w:val="006928C1"/>
    <w:rsid w:val="006A18A8"/>
    <w:rsid w:val="006B12D8"/>
    <w:rsid w:val="006C79F2"/>
    <w:rsid w:val="006D1B8B"/>
    <w:rsid w:val="006D58B8"/>
    <w:rsid w:val="006E0F30"/>
    <w:rsid w:val="006F3191"/>
    <w:rsid w:val="007064AB"/>
    <w:rsid w:val="007069A6"/>
    <w:rsid w:val="007110DD"/>
    <w:rsid w:val="00726468"/>
    <w:rsid w:val="007275BD"/>
    <w:rsid w:val="0073304E"/>
    <w:rsid w:val="00737BE2"/>
    <w:rsid w:val="0074225D"/>
    <w:rsid w:val="0074419D"/>
    <w:rsid w:val="00745D60"/>
    <w:rsid w:val="00747EB8"/>
    <w:rsid w:val="007622E5"/>
    <w:rsid w:val="007664E6"/>
    <w:rsid w:val="00767B24"/>
    <w:rsid w:val="00771035"/>
    <w:rsid w:val="007716C5"/>
    <w:rsid w:val="00774BDB"/>
    <w:rsid w:val="00777D78"/>
    <w:rsid w:val="00792AE9"/>
    <w:rsid w:val="007940B6"/>
    <w:rsid w:val="00795CDF"/>
    <w:rsid w:val="00795F9C"/>
    <w:rsid w:val="007A7931"/>
    <w:rsid w:val="007B2CF1"/>
    <w:rsid w:val="007B406A"/>
    <w:rsid w:val="007C376A"/>
    <w:rsid w:val="007C60F0"/>
    <w:rsid w:val="007D68FB"/>
    <w:rsid w:val="007F3F93"/>
    <w:rsid w:val="007F784A"/>
    <w:rsid w:val="00801A09"/>
    <w:rsid w:val="00803777"/>
    <w:rsid w:val="0080577C"/>
    <w:rsid w:val="00813D51"/>
    <w:rsid w:val="00815A6C"/>
    <w:rsid w:val="00846590"/>
    <w:rsid w:val="00851638"/>
    <w:rsid w:val="00854F9D"/>
    <w:rsid w:val="0086069B"/>
    <w:rsid w:val="00871FAD"/>
    <w:rsid w:val="0087509D"/>
    <w:rsid w:val="00876DBE"/>
    <w:rsid w:val="00881BB3"/>
    <w:rsid w:val="008840E9"/>
    <w:rsid w:val="00894DD0"/>
    <w:rsid w:val="0089569A"/>
    <w:rsid w:val="008A1647"/>
    <w:rsid w:val="008B4301"/>
    <w:rsid w:val="008B736B"/>
    <w:rsid w:val="008C2E0D"/>
    <w:rsid w:val="008D5F98"/>
    <w:rsid w:val="008D7441"/>
    <w:rsid w:val="008D7FEC"/>
    <w:rsid w:val="008E0BD5"/>
    <w:rsid w:val="008E1C9E"/>
    <w:rsid w:val="008E7738"/>
    <w:rsid w:val="008F2CFA"/>
    <w:rsid w:val="0091158F"/>
    <w:rsid w:val="009179D1"/>
    <w:rsid w:val="009262CD"/>
    <w:rsid w:val="009473ED"/>
    <w:rsid w:val="00953520"/>
    <w:rsid w:val="00954B3E"/>
    <w:rsid w:val="00955581"/>
    <w:rsid w:val="00961FAB"/>
    <w:rsid w:val="00965BFB"/>
    <w:rsid w:val="0096753F"/>
    <w:rsid w:val="009732DE"/>
    <w:rsid w:val="00973763"/>
    <w:rsid w:val="009776D8"/>
    <w:rsid w:val="0099130F"/>
    <w:rsid w:val="00994B63"/>
    <w:rsid w:val="00996871"/>
    <w:rsid w:val="009B00A1"/>
    <w:rsid w:val="009B26A2"/>
    <w:rsid w:val="009B29D8"/>
    <w:rsid w:val="009C6A22"/>
    <w:rsid w:val="009C6BCC"/>
    <w:rsid w:val="009D0085"/>
    <w:rsid w:val="009E5454"/>
    <w:rsid w:val="009E62EE"/>
    <w:rsid w:val="009F6703"/>
    <w:rsid w:val="009F718F"/>
    <w:rsid w:val="00A049FC"/>
    <w:rsid w:val="00A04F73"/>
    <w:rsid w:val="00A15AA6"/>
    <w:rsid w:val="00A20E0E"/>
    <w:rsid w:val="00A241E4"/>
    <w:rsid w:val="00A27957"/>
    <w:rsid w:val="00A33F5A"/>
    <w:rsid w:val="00A46DCF"/>
    <w:rsid w:val="00A4711F"/>
    <w:rsid w:val="00A472C3"/>
    <w:rsid w:val="00A47D5B"/>
    <w:rsid w:val="00A501EF"/>
    <w:rsid w:val="00A56A91"/>
    <w:rsid w:val="00A71FBD"/>
    <w:rsid w:val="00A83B72"/>
    <w:rsid w:val="00AA3F52"/>
    <w:rsid w:val="00AA46D3"/>
    <w:rsid w:val="00AC2109"/>
    <w:rsid w:val="00AF6BB2"/>
    <w:rsid w:val="00B027E1"/>
    <w:rsid w:val="00B05DFE"/>
    <w:rsid w:val="00B11221"/>
    <w:rsid w:val="00B21AAF"/>
    <w:rsid w:val="00B23C22"/>
    <w:rsid w:val="00B255AB"/>
    <w:rsid w:val="00B255C9"/>
    <w:rsid w:val="00B35D20"/>
    <w:rsid w:val="00B50AFA"/>
    <w:rsid w:val="00B52203"/>
    <w:rsid w:val="00B5318E"/>
    <w:rsid w:val="00B5389C"/>
    <w:rsid w:val="00B56F10"/>
    <w:rsid w:val="00B57D6E"/>
    <w:rsid w:val="00B716D9"/>
    <w:rsid w:val="00B74527"/>
    <w:rsid w:val="00B921DC"/>
    <w:rsid w:val="00B951E5"/>
    <w:rsid w:val="00BA07FE"/>
    <w:rsid w:val="00BA7C4B"/>
    <w:rsid w:val="00BB111E"/>
    <w:rsid w:val="00BD70E3"/>
    <w:rsid w:val="00BE4A8E"/>
    <w:rsid w:val="00BF2136"/>
    <w:rsid w:val="00C0586A"/>
    <w:rsid w:val="00C07C26"/>
    <w:rsid w:val="00C217E4"/>
    <w:rsid w:val="00C30261"/>
    <w:rsid w:val="00C31170"/>
    <w:rsid w:val="00C314E5"/>
    <w:rsid w:val="00C3360A"/>
    <w:rsid w:val="00C35EAC"/>
    <w:rsid w:val="00C36461"/>
    <w:rsid w:val="00C42E15"/>
    <w:rsid w:val="00C44B55"/>
    <w:rsid w:val="00C46866"/>
    <w:rsid w:val="00C50179"/>
    <w:rsid w:val="00C553D3"/>
    <w:rsid w:val="00C5639D"/>
    <w:rsid w:val="00C638B2"/>
    <w:rsid w:val="00C63DD6"/>
    <w:rsid w:val="00C649C2"/>
    <w:rsid w:val="00C82A6D"/>
    <w:rsid w:val="00C842F4"/>
    <w:rsid w:val="00C84C2F"/>
    <w:rsid w:val="00C9054B"/>
    <w:rsid w:val="00CA2B85"/>
    <w:rsid w:val="00CB55AD"/>
    <w:rsid w:val="00CC0118"/>
    <w:rsid w:val="00CC2C17"/>
    <w:rsid w:val="00CD39E1"/>
    <w:rsid w:val="00CD49F5"/>
    <w:rsid w:val="00CF774E"/>
    <w:rsid w:val="00D13B20"/>
    <w:rsid w:val="00D20BC7"/>
    <w:rsid w:val="00D26F32"/>
    <w:rsid w:val="00D304A7"/>
    <w:rsid w:val="00D31DED"/>
    <w:rsid w:val="00D325BA"/>
    <w:rsid w:val="00D35D09"/>
    <w:rsid w:val="00D461CC"/>
    <w:rsid w:val="00D60D85"/>
    <w:rsid w:val="00D663DC"/>
    <w:rsid w:val="00D72F17"/>
    <w:rsid w:val="00D814AB"/>
    <w:rsid w:val="00D82597"/>
    <w:rsid w:val="00D83687"/>
    <w:rsid w:val="00D8385E"/>
    <w:rsid w:val="00D84CC6"/>
    <w:rsid w:val="00D84D9A"/>
    <w:rsid w:val="00D875CE"/>
    <w:rsid w:val="00D93D70"/>
    <w:rsid w:val="00D96610"/>
    <w:rsid w:val="00DB7C45"/>
    <w:rsid w:val="00DC51F7"/>
    <w:rsid w:val="00DE1548"/>
    <w:rsid w:val="00E070E1"/>
    <w:rsid w:val="00E1155F"/>
    <w:rsid w:val="00E123A3"/>
    <w:rsid w:val="00E164A6"/>
    <w:rsid w:val="00E33C7C"/>
    <w:rsid w:val="00E363E3"/>
    <w:rsid w:val="00E43688"/>
    <w:rsid w:val="00E56CF1"/>
    <w:rsid w:val="00E6743B"/>
    <w:rsid w:val="00E67831"/>
    <w:rsid w:val="00E76C0D"/>
    <w:rsid w:val="00E847FF"/>
    <w:rsid w:val="00E861A0"/>
    <w:rsid w:val="00EA0F61"/>
    <w:rsid w:val="00EB518C"/>
    <w:rsid w:val="00EC396F"/>
    <w:rsid w:val="00EC76EF"/>
    <w:rsid w:val="00ED15CA"/>
    <w:rsid w:val="00ED3DEB"/>
    <w:rsid w:val="00EE167A"/>
    <w:rsid w:val="00EE4BC5"/>
    <w:rsid w:val="00F079D3"/>
    <w:rsid w:val="00F07A94"/>
    <w:rsid w:val="00F07E0C"/>
    <w:rsid w:val="00F1219E"/>
    <w:rsid w:val="00F130C0"/>
    <w:rsid w:val="00F2127A"/>
    <w:rsid w:val="00F21A7B"/>
    <w:rsid w:val="00F3267B"/>
    <w:rsid w:val="00F3612E"/>
    <w:rsid w:val="00F370E5"/>
    <w:rsid w:val="00F42E06"/>
    <w:rsid w:val="00F4391F"/>
    <w:rsid w:val="00F56339"/>
    <w:rsid w:val="00F60D8F"/>
    <w:rsid w:val="00F65231"/>
    <w:rsid w:val="00F77660"/>
    <w:rsid w:val="00F96D6E"/>
    <w:rsid w:val="00FA3151"/>
    <w:rsid w:val="00FC02EE"/>
    <w:rsid w:val="00FD1F42"/>
    <w:rsid w:val="00FE1CBB"/>
    <w:rsid w:val="00FE4D7A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837EA"/>
  <w15:docId w15:val="{90E494B4-B7A2-4903-AACD-D9C96896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4628F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2F44"/>
    <w:pPr>
      <w:spacing w:after="200" w:line="276" w:lineRule="auto"/>
      <w:ind w:left="720"/>
      <w:contextualSpacing/>
    </w:pPr>
  </w:style>
  <w:style w:type="paragraph" w:customStyle="1" w:styleId="EinfacherAbsatz">
    <w:name w:val="[Einfacher Absatz]"/>
    <w:basedOn w:val="Standard"/>
    <w:uiPriority w:val="99"/>
    <w:rsid w:val="00171A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BCC"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rsid w:val="009C6BCC"/>
    <w:pPr>
      <w:widowControl w:val="0"/>
      <w:spacing w:after="0" w:line="360" w:lineRule="auto"/>
    </w:pPr>
    <w:rPr>
      <w:rFonts w:ascii="Courier New" w:eastAsia="Times New Roman" w:hAnsi="Courier New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4A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4A16"/>
  </w:style>
  <w:style w:type="paragraph" w:styleId="Fuzeile">
    <w:name w:val="footer"/>
    <w:basedOn w:val="Standard"/>
    <w:link w:val="FuzeileZchn"/>
    <w:uiPriority w:val="99"/>
    <w:unhideWhenUsed/>
    <w:rsid w:val="002D4A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4A16"/>
  </w:style>
  <w:style w:type="character" w:styleId="Link">
    <w:name w:val="Hyperlink"/>
    <w:basedOn w:val="Absatz-Standardschriftart"/>
    <w:uiPriority w:val="99"/>
    <w:semiHidden/>
    <w:unhideWhenUsed/>
    <w:rsid w:val="00646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E535-F688-2141-A6CC-3B685815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3190</Characters>
  <Application>Microsoft Macintosh Word</Application>
  <DocSecurity>0</DocSecurity>
  <Lines>110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Dittmeier</dc:creator>
  <cp:lastModifiedBy>Mandy Ahlendorf</cp:lastModifiedBy>
  <cp:revision>4</cp:revision>
  <cp:lastPrinted>2020-03-19T14:09:00Z</cp:lastPrinted>
  <dcterms:created xsi:type="dcterms:W3CDTF">2020-03-19T13:47:00Z</dcterms:created>
  <dcterms:modified xsi:type="dcterms:W3CDTF">2020-03-19T14:11:00Z</dcterms:modified>
</cp:coreProperties>
</file>