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F0B0" w14:textId="56E73AF1" w:rsidR="00B963CE" w:rsidRDefault="00B963CE" w:rsidP="007F2B86">
      <w:pPr>
        <w:spacing w:line="264" w:lineRule="auto"/>
        <w:rPr>
          <w:rFonts w:asciiTheme="minorHAnsi" w:hAnsiTheme="minorHAnsi" w:cstheme="minorHAnsi"/>
          <w:b/>
          <w:bCs/>
        </w:rPr>
      </w:pPr>
      <w:r w:rsidRPr="00B963CE">
        <w:rPr>
          <w:rFonts w:asciiTheme="minorHAnsi" w:hAnsiTheme="minorHAnsi" w:cstheme="minorHAnsi"/>
          <w:b/>
          <w:bCs/>
        </w:rPr>
        <w:t xml:space="preserve">ARIES Embedded stellt SMARC®-kompatible </w:t>
      </w:r>
      <w:proofErr w:type="spellStart"/>
      <w:r>
        <w:rPr>
          <w:rFonts w:asciiTheme="minorHAnsi" w:hAnsiTheme="minorHAnsi" w:cstheme="minorHAnsi"/>
          <w:b/>
          <w:bCs/>
        </w:rPr>
        <w:t>SoM</w:t>
      </w:r>
      <w:proofErr w:type="spellEnd"/>
      <w:r>
        <w:rPr>
          <w:rFonts w:asciiTheme="minorHAnsi" w:hAnsiTheme="minorHAnsi" w:cstheme="minorHAnsi"/>
          <w:b/>
          <w:bCs/>
        </w:rPr>
        <w:t xml:space="preserve"> </w:t>
      </w:r>
      <w:r w:rsidRPr="00B963CE">
        <w:rPr>
          <w:rFonts w:asciiTheme="minorHAnsi" w:hAnsiTheme="minorHAnsi" w:cstheme="minorHAnsi"/>
          <w:b/>
          <w:bCs/>
        </w:rPr>
        <w:t>MRZG2LS und MRZV2LS vor</w:t>
      </w:r>
    </w:p>
    <w:p w14:paraId="0745B42A" w14:textId="77777777" w:rsidR="00B963CE" w:rsidRDefault="00B963CE" w:rsidP="007F2B86">
      <w:pPr>
        <w:spacing w:line="264" w:lineRule="auto"/>
        <w:rPr>
          <w:rFonts w:asciiTheme="minorHAnsi" w:hAnsiTheme="minorHAnsi" w:cstheme="minorHAnsi"/>
          <w:b/>
          <w:bCs/>
        </w:rPr>
      </w:pPr>
    </w:p>
    <w:p w14:paraId="6EFEC5BC" w14:textId="40AB50C0" w:rsidR="007F2B86" w:rsidRDefault="00B963CE" w:rsidP="007F2B86">
      <w:pPr>
        <w:spacing w:line="264" w:lineRule="auto"/>
        <w:rPr>
          <w:rFonts w:asciiTheme="minorHAnsi" w:hAnsiTheme="minorHAnsi" w:cstheme="minorHAnsi"/>
          <w:b/>
          <w:bCs/>
        </w:rPr>
      </w:pPr>
      <w:r w:rsidRPr="00B963CE">
        <w:rPr>
          <w:rFonts w:asciiTheme="minorHAnsi" w:hAnsiTheme="minorHAnsi" w:cstheme="minorHAnsi"/>
          <w:b/>
          <w:bCs/>
        </w:rPr>
        <w:t xml:space="preserve">Neue System-on-Module auf Basis der </w:t>
      </w:r>
      <w:proofErr w:type="spellStart"/>
      <w:r w:rsidRPr="00B963CE">
        <w:rPr>
          <w:rFonts w:asciiTheme="minorHAnsi" w:hAnsiTheme="minorHAnsi" w:cstheme="minorHAnsi"/>
          <w:b/>
          <w:bCs/>
        </w:rPr>
        <w:t>Renesas</w:t>
      </w:r>
      <w:proofErr w:type="spellEnd"/>
      <w:r w:rsidRPr="00B963CE">
        <w:rPr>
          <w:rFonts w:asciiTheme="minorHAnsi" w:hAnsiTheme="minorHAnsi" w:cstheme="minorHAnsi"/>
          <w:b/>
          <w:bCs/>
        </w:rPr>
        <w:t xml:space="preserve"> RZ-Familie mit Dual Cortex®-A55/M33-CPU bieten hohe Leistung für industrielle Videoanwendungen</w:t>
      </w:r>
    </w:p>
    <w:p w14:paraId="526C03A3" w14:textId="77777777" w:rsidR="00B963CE" w:rsidRPr="007F2B86" w:rsidRDefault="00B963CE" w:rsidP="007F2B86">
      <w:pPr>
        <w:spacing w:line="264" w:lineRule="auto"/>
        <w:rPr>
          <w:rFonts w:asciiTheme="minorHAnsi" w:hAnsiTheme="minorHAnsi" w:cstheme="minorHAnsi"/>
          <w:b/>
          <w:bCs/>
        </w:rPr>
      </w:pPr>
    </w:p>
    <w:p w14:paraId="44645955" w14:textId="438BF5E7" w:rsidR="007F2B86" w:rsidRPr="007F2B86" w:rsidRDefault="00000000" w:rsidP="007F2B86">
      <w:pPr>
        <w:spacing w:line="264" w:lineRule="auto"/>
        <w:rPr>
          <w:rFonts w:asciiTheme="minorHAnsi" w:hAnsiTheme="minorHAnsi" w:cstheme="minorHAnsi"/>
        </w:rPr>
      </w:pPr>
      <w:r w:rsidRPr="007F2B86">
        <w:rPr>
          <w:rFonts w:asciiTheme="minorHAnsi" w:hAnsiTheme="minorHAnsi" w:cstheme="minorHAnsi"/>
        </w:rPr>
        <w:t xml:space="preserve">Fürstenfeldbruck, </w:t>
      </w:r>
      <w:r w:rsidR="002066A3">
        <w:rPr>
          <w:rFonts w:asciiTheme="minorHAnsi" w:hAnsiTheme="minorHAnsi" w:cstheme="minorHAnsi"/>
        </w:rPr>
        <w:t>27</w:t>
      </w:r>
      <w:r w:rsidRPr="007F2B86">
        <w:rPr>
          <w:rFonts w:asciiTheme="minorHAnsi" w:hAnsiTheme="minorHAnsi" w:cstheme="minorHAnsi"/>
        </w:rPr>
        <w:t xml:space="preserve">. </w:t>
      </w:r>
      <w:r w:rsidR="000123C1">
        <w:rPr>
          <w:rFonts w:asciiTheme="minorHAnsi" w:hAnsiTheme="minorHAnsi" w:cstheme="minorHAnsi"/>
        </w:rPr>
        <w:t>September</w:t>
      </w:r>
      <w:r w:rsidRPr="007F2B86">
        <w:rPr>
          <w:rFonts w:asciiTheme="minorHAnsi" w:hAnsiTheme="minorHAnsi" w:cstheme="minorHAnsi"/>
        </w:rPr>
        <w:t xml:space="preserve"> 202</w:t>
      </w:r>
      <w:r w:rsidR="001745C7">
        <w:rPr>
          <w:rFonts w:asciiTheme="minorHAnsi" w:hAnsiTheme="minorHAnsi" w:cstheme="minorHAnsi"/>
        </w:rPr>
        <w:t>3</w:t>
      </w:r>
      <w:r w:rsidRPr="007F2B86">
        <w:rPr>
          <w:rFonts w:asciiTheme="minorHAnsi" w:hAnsiTheme="minorHAnsi" w:cstheme="minorHAnsi"/>
        </w:rPr>
        <w:t xml:space="preserve"> – ARIES Embedded, Spezialist für Embedded-Services und -Produkte, </w:t>
      </w:r>
      <w:r w:rsidR="00B963CE" w:rsidRPr="00B963CE">
        <w:rPr>
          <w:rFonts w:asciiTheme="minorHAnsi" w:hAnsiTheme="minorHAnsi" w:cstheme="minorHAnsi"/>
        </w:rPr>
        <w:t>präsentiert die neuen SMARC®-kompatiblen System-on-Module</w:t>
      </w:r>
      <w:r w:rsidR="00B963CE">
        <w:rPr>
          <w:rFonts w:asciiTheme="minorHAnsi" w:hAnsiTheme="minorHAnsi" w:cstheme="minorHAnsi"/>
        </w:rPr>
        <w:t xml:space="preserve"> (</w:t>
      </w:r>
      <w:proofErr w:type="spellStart"/>
      <w:r w:rsidR="00B963CE">
        <w:rPr>
          <w:rFonts w:asciiTheme="minorHAnsi" w:hAnsiTheme="minorHAnsi" w:cstheme="minorHAnsi"/>
        </w:rPr>
        <w:t>SoM</w:t>
      </w:r>
      <w:proofErr w:type="spellEnd"/>
      <w:r w:rsidR="00B963CE">
        <w:rPr>
          <w:rFonts w:asciiTheme="minorHAnsi" w:hAnsiTheme="minorHAnsi" w:cstheme="minorHAnsi"/>
        </w:rPr>
        <w:t>)</w:t>
      </w:r>
      <w:r w:rsidR="00B963CE" w:rsidRPr="00B963CE">
        <w:rPr>
          <w:rFonts w:asciiTheme="minorHAnsi" w:hAnsiTheme="minorHAnsi" w:cstheme="minorHAnsi"/>
        </w:rPr>
        <w:t xml:space="preserve"> MRZG2LS und MRZV2LS. Die </w:t>
      </w:r>
      <w:proofErr w:type="spellStart"/>
      <w:r w:rsidR="00B963CE" w:rsidRPr="00B963CE">
        <w:rPr>
          <w:rFonts w:asciiTheme="minorHAnsi" w:hAnsiTheme="minorHAnsi" w:cstheme="minorHAnsi"/>
        </w:rPr>
        <w:t>SoM</w:t>
      </w:r>
      <w:proofErr w:type="spellEnd"/>
      <w:r w:rsidR="00B963CE" w:rsidRPr="00B963CE">
        <w:rPr>
          <w:rFonts w:asciiTheme="minorHAnsi" w:hAnsiTheme="minorHAnsi" w:cstheme="minorHAnsi"/>
        </w:rPr>
        <w:t xml:space="preserve"> basieren auf der Architektur der </w:t>
      </w:r>
      <w:proofErr w:type="spellStart"/>
      <w:r w:rsidR="00B963CE" w:rsidRPr="00B963CE">
        <w:rPr>
          <w:rFonts w:asciiTheme="minorHAnsi" w:hAnsiTheme="minorHAnsi" w:cstheme="minorHAnsi"/>
        </w:rPr>
        <w:t>Renesas</w:t>
      </w:r>
      <w:proofErr w:type="spellEnd"/>
      <w:r w:rsidR="00B963CE" w:rsidRPr="00B963CE">
        <w:rPr>
          <w:rFonts w:asciiTheme="minorHAnsi" w:hAnsiTheme="minorHAnsi" w:cstheme="minorHAnsi"/>
        </w:rPr>
        <w:t xml:space="preserve"> RZ-Familie und bieten eine hohe Leistungsfähigkeit für Embedded-Systeme. Der RZ/G2L-Mikroprozessor von </w:t>
      </w:r>
      <w:proofErr w:type="spellStart"/>
      <w:r w:rsidR="00B963CE" w:rsidRPr="00B963CE">
        <w:rPr>
          <w:rFonts w:asciiTheme="minorHAnsi" w:hAnsiTheme="minorHAnsi" w:cstheme="minorHAnsi"/>
        </w:rPr>
        <w:t>Renesas</w:t>
      </w:r>
      <w:proofErr w:type="spellEnd"/>
      <w:r w:rsidR="00B963CE" w:rsidRPr="00B963CE">
        <w:rPr>
          <w:rFonts w:asciiTheme="minorHAnsi" w:hAnsiTheme="minorHAnsi" w:cstheme="minorHAnsi"/>
        </w:rPr>
        <w:t xml:space="preserve"> umfasst eine Dua</w:t>
      </w:r>
      <w:r w:rsidR="00B963CE">
        <w:rPr>
          <w:rFonts w:asciiTheme="minorHAnsi" w:hAnsiTheme="minorHAnsi" w:cstheme="minorHAnsi"/>
        </w:rPr>
        <w:t>l</w:t>
      </w:r>
      <w:r w:rsidR="00B963CE" w:rsidRPr="00B963CE">
        <w:rPr>
          <w:rFonts w:asciiTheme="minorHAnsi" w:hAnsiTheme="minorHAnsi" w:cstheme="minorHAnsi"/>
        </w:rPr>
        <w:t xml:space="preserve"> Cortex®-A55 (1,2 GHz) CPU, ein 16-Bit DDR3L/DDR4-Interface, eine 3D-Grafikengine mit Arm Mali-G31 und einen Video-Codec (H.264). </w:t>
      </w:r>
      <w:r w:rsidR="00B963CE">
        <w:rPr>
          <w:rFonts w:asciiTheme="minorHAnsi" w:hAnsiTheme="minorHAnsi" w:cstheme="minorHAnsi"/>
        </w:rPr>
        <w:t>„</w:t>
      </w:r>
      <w:r w:rsidR="00B963CE" w:rsidRPr="00B963CE">
        <w:rPr>
          <w:rFonts w:asciiTheme="minorHAnsi" w:hAnsiTheme="minorHAnsi" w:cstheme="minorHAnsi"/>
        </w:rPr>
        <w:t xml:space="preserve">Während das MRZG2LS </w:t>
      </w:r>
      <w:proofErr w:type="spellStart"/>
      <w:r w:rsidR="00B963CE" w:rsidRPr="00B963CE">
        <w:rPr>
          <w:rFonts w:asciiTheme="minorHAnsi" w:hAnsiTheme="minorHAnsi" w:cstheme="minorHAnsi"/>
        </w:rPr>
        <w:t>SoM</w:t>
      </w:r>
      <w:proofErr w:type="spellEnd"/>
      <w:r w:rsidR="00B963CE" w:rsidRPr="00B963CE">
        <w:rPr>
          <w:rFonts w:asciiTheme="minorHAnsi" w:hAnsiTheme="minorHAnsi" w:cstheme="minorHAnsi"/>
        </w:rPr>
        <w:t xml:space="preserve"> den Single/Dual Cortex®-A55/Cortex®-M33 integriert, ist das MRZV2LS </w:t>
      </w:r>
      <w:proofErr w:type="gramStart"/>
      <w:r w:rsidR="00B963CE" w:rsidRPr="00B963CE">
        <w:rPr>
          <w:rFonts w:asciiTheme="minorHAnsi" w:hAnsiTheme="minorHAnsi" w:cstheme="minorHAnsi"/>
        </w:rPr>
        <w:t>mit eine</w:t>
      </w:r>
      <w:r w:rsidR="008B19F6">
        <w:rPr>
          <w:rFonts w:asciiTheme="minorHAnsi" w:hAnsiTheme="minorHAnsi" w:cstheme="minorHAnsi"/>
        </w:rPr>
        <w:t>r</w:t>
      </w:r>
      <w:r w:rsidR="00B963CE" w:rsidRPr="00B963CE">
        <w:rPr>
          <w:rFonts w:asciiTheme="minorHAnsi" w:hAnsiTheme="minorHAnsi" w:cstheme="minorHAnsi"/>
        </w:rPr>
        <w:t xml:space="preserve"> Cortex</w:t>
      </w:r>
      <w:proofErr w:type="gramEnd"/>
      <w:r w:rsidR="00B963CE" w:rsidRPr="00B963CE">
        <w:rPr>
          <w:rFonts w:asciiTheme="minorHAnsi" w:hAnsiTheme="minorHAnsi" w:cstheme="minorHAnsi"/>
        </w:rPr>
        <w:t>®-A55 (1,2 GHz) CPU und</w:t>
      </w:r>
      <w:r w:rsidR="008B19F6">
        <w:rPr>
          <w:rFonts w:asciiTheme="minorHAnsi" w:hAnsiTheme="minorHAnsi" w:cstheme="minorHAnsi"/>
        </w:rPr>
        <w:t xml:space="preserve"> einem</w:t>
      </w:r>
      <w:r w:rsidR="00B963CE" w:rsidRPr="00B963CE">
        <w:rPr>
          <w:rFonts w:asciiTheme="minorHAnsi" w:hAnsiTheme="minorHAnsi" w:cstheme="minorHAnsi"/>
        </w:rPr>
        <w:t xml:space="preserve"> integrierte</w:t>
      </w:r>
      <w:r w:rsidR="008B19F6">
        <w:rPr>
          <w:rFonts w:asciiTheme="minorHAnsi" w:hAnsiTheme="minorHAnsi" w:cstheme="minorHAnsi"/>
        </w:rPr>
        <w:t>n</w:t>
      </w:r>
      <w:r w:rsidR="00B963CE" w:rsidRPr="00B963CE">
        <w:rPr>
          <w:rFonts w:asciiTheme="minorHAnsi" w:hAnsiTheme="minorHAnsi" w:cstheme="minorHAnsi"/>
        </w:rPr>
        <w:t xml:space="preserve"> KI-Beschleuniger </w:t>
      </w:r>
      <w:r w:rsidR="008B19F6">
        <w:rPr>
          <w:rFonts w:asciiTheme="minorHAnsi" w:hAnsiTheme="minorHAnsi" w:cstheme="minorHAnsi"/>
        </w:rPr>
        <w:t>‚</w:t>
      </w:r>
      <w:r w:rsidR="00B963CE" w:rsidRPr="00B963CE">
        <w:rPr>
          <w:rFonts w:asciiTheme="minorHAnsi" w:hAnsiTheme="minorHAnsi" w:cstheme="minorHAnsi"/>
        </w:rPr>
        <w:t>DRP-AI</w:t>
      </w:r>
      <w:r w:rsidR="008B19F6">
        <w:rPr>
          <w:rFonts w:asciiTheme="minorHAnsi" w:hAnsiTheme="minorHAnsi" w:cstheme="minorHAnsi"/>
        </w:rPr>
        <w:t>‘</w:t>
      </w:r>
      <w:r w:rsidR="00B963CE" w:rsidRPr="00B963CE">
        <w:rPr>
          <w:rFonts w:asciiTheme="minorHAnsi" w:hAnsiTheme="minorHAnsi" w:cstheme="minorHAnsi"/>
        </w:rPr>
        <w:t xml:space="preserve"> für Bildverarbeitungsanwendungen ausgestattet, </w:t>
      </w:r>
      <w:r w:rsidR="00B963CE">
        <w:rPr>
          <w:rFonts w:asciiTheme="minorHAnsi" w:hAnsiTheme="minorHAnsi" w:cstheme="minorHAnsi"/>
        </w:rPr>
        <w:t>der ursprünglichen Technologie</w:t>
      </w:r>
      <w:r w:rsidR="00B963CE" w:rsidRPr="00B963CE">
        <w:rPr>
          <w:rFonts w:asciiTheme="minorHAnsi" w:hAnsiTheme="minorHAnsi" w:cstheme="minorHAnsi"/>
        </w:rPr>
        <w:t xml:space="preserve"> von </w:t>
      </w:r>
      <w:proofErr w:type="spellStart"/>
      <w:r w:rsidR="00B963CE" w:rsidRPr="00B963CE">
        <w:rPr>
          <w:rFonts w:asciiTheme="minorHAnsi" w:hAnsiTheme="minorHAnsi" w:cstheme="minorHAnsi"/>
        </w:rPr>
        <w:t>Renesas</w:t>
      </w:r>
      <w:proofErr w:type="spellEnd"/>
      <w:r w:rsidR="00B963CE">
        <w:rPr>
          <w:rFonts w:asciiTheme="minorHAnsi" w:hAnsiTheme="minorHAnsi" w:cstheme="minorHAnsi"/>
        </w:rPr>
        <w:t>“</w:t>
      </w:r>
      <w:r w:rsidR="00B963CE" w:rsidRPr="00B963CE">
        <w:rPr>
          <w:rFonts w:asciiTheme="minorHAnsi" w:hAnsiTheme="minorHAnsi" w:cstheme="minorHAnsi"/>
        </w:rPr>
        <w:t>, er</w:t>
      </w:r>
      <w:r w:rsidR="00B963CE">
        <w:rPr>
          <w:rFonts w:asciiTheme="minorHAnsi" w:hAnsiTheme="minorHAnsi" w:cstheme="minorHAnsi"/>
        </w:rPr>
        <w:t>läutert</w:t>
      </w:r>
      <w:r w:rsidR="00B963CE" w:rsidRPr="00B963CE">
        <w:rPr>
          <w:rFonts w:asciiTheme="minorHAnsi" w:hAnsiTheme="minorHAnsi" w:cstheme="minorHAnsi"/>
        </w:rPr>
        <w:t xml:space="preserve"> Andreas Widder, </w:t>
      </w:r>
      <w:r w:rsidR="00B963CE">
        <w:rPr>
          <w:rFonts w:asciiTheme="minorHAnsi" w:hAnsiTheme="minorHAnsi" w:cstheme="minorHAnsi"/>
        </w:rPr>
        <w:t>Geschäftsführer</w:t>
      </w:r>
      <w:r w:rsidR="00B963CE" w:rsidRPr="00B963CE">
        <w:rPr>
          <w:rFonts w:asciiTheme="minorHAnsi" w:hAnsiTheme="minorHAnsi" w:cstheme="minorHAnsi"/>
        </w:rPr>
        <w:t xml:space="preserve"> von ARIES Embedded. </w:t>
      </w:r>
      <w:r w:rsidR="00B963CE">
        <w:rPr>
          <w:rFonts w:asciiTheme="minorHAnsi" w:hAnsiTheme="minorHAnsi" w:cstheme="minorHAnsi"/>
        </w:rPr>
        <w:t>„</w:t>
      </w:r>
      <w:r w:rsidR="00B963CE" w:rsidRPr="00B963CE">
        <w:rPr>
          <w:rFonts w:asciiTheme="minorHAnsi" w:hAnsiTheme="minorHAnsi" w:cstheme="minorHAnsi"/>
        </w:rPr>
        <w:t xml:space="preserve">Unsere neuen </w:t>
      </w:r>
      <w:proofErr w:type="spellStart"/>
      <w:r w:rsidR="00B963CE" w:rsidRPr="00B963CE">
        <w:rPr>
          <w:rFonts w:asciiTheme="minorHAnsi" w:hAnsiTheme="minorHAnsi" w:cstheme="minorHAnsi"/>
        </w:rPr>
        <w:t>SoM</w:t>
      </w:r>
      <w:proofErr w:type="spellEnd"/>
      <w:r w:rsidR="00B963CE" w:rsidRPr="00B963CE">
        <w:rPr>
          <w:rFonts w:asciiTheme="minorHAnsi" w:hAnsiTheme="minorHAnsi" w:cstheme="minorHAnsi"/>
        </w:rPr>
        <w:t xml:space="preserve"> </w:t>
      </w:r>
      <w:r w:rsidR="00B963CE">
        <w:rPr>
          <w:rFonts w:asciiTheme="minorHAnsi" w:hAnsiTheme="minorHAnsi" w:cstheme="minorHAnsi"/>
        </w:rPr>
        <w:t>eignen sich</w:t>
      </w:r>
      <w:r w:rsidR="00B963CE" w:rsidRPr="00B963CE">
        <w:rPr>
          <w:rFonts w:asciiTheme="minorHAnsi" w:hAnsiTheme="minorHAnsi" w:cstheme="minorHAnsi"/>
        </w:rPr>
        <w:t xml:space="preserve"> ideal für Anwendungen wie industrielle Mensch-Maschine-Schnittstellen (HMIs) der Einstiegsklasse, Embedded Vision, Edge </w:t>
      </w:r>
      <w:proofErr w:type="spellStart"/>
      <w:r w:rsidR="00B963CE" w:rsidRPr="00B963CE">
        <w:rPr>
          <w:rFonts w:asciiTheme="minorHAnsi" w:hAnsiTheme="minorHAnsi" w:cstheme="minorHAnsi"/>
        </w:rPr>
        <w:t>Artificial</w:t>
      </w:r>
      <w:proofErr w:type="spellEnd"/>
      <w:r w:rsidR="00B963CE" w:rsidRPr="00B963CE">
        <w:rPr>
          <w:rFonts w:asciiTheme="minorHAnsi" w:hAnsiTheme="minorHAnsi" w:cstheme="minorHAnsi"/>
        </w:rPr>
        <w:t xml:space="preserve"> </w:t>
      </w:r>
      <w:proofErr w:type="spellStart"/>
      <w:r w:rsidR="00B963CE" w:rsidRPr="00B963CE">
        <w:rPr>
          <w:rFonts w:asciiTheme="minorHAnsi" w:hAnsiTheme="minorHAnsi" w:cstheme="minorHAnsi"/>
        </w:rPr>
        <w:t>Intelligence</w:t>
      </w:r>
      <w:proofErr w:type="spellEnd"/>
      <w:r w:rsidR="00B963CE" w:rsidRPr="00B963CE">
        <w:rPr>
          <w:rFonts w:asciiTheme="minorHAnsi" w:hAnsiTheme="minorHAnsi" w:cstheme="minorHAnsi"/>
        </w:rPr>
        <w:t xml:space="preserve"> (Edge-AI), Echtzeitsteuerung, industrielle Ethernet-Konnektivität und Embedded-Geräte mit Videofunktionen.</w:t>
      </w:r>
      <w:r w:rsidR="008B19F6">
        <w:rPr>
          <w:rFonts w:asciiTheme="minorHAnsi" w:hAnsiTheme="minorHAnsi" w:cstheme="minorHAnsi"/>
        </w:rPr>
        <w:t>“</w:t>
      </w:r>
    </w:p>
    <w:p w14:paraId="58C3DA55" w14:textId="5E1D4A16" w:rsidR="007F2B86" w:rsidRPr="00620E2E" w:rsidRDefault="007F2B86" w:rsidP="007F2B86">
      <w:pPr>
        <w:spacing w:line="264" w:lineRule="auto"/>
        <w:rPr>
          <w:rFonts w:asciiTheme="minorHAnsi" w:hAnsiTheme="minorHAnsi" w:cstheme="minorHAnsi"/>
        </w:rPr>
      </w:pPr>
    </w:p>
    <w:p w14:paraId="4A8E3126" w14:textId="26F1A2ED" w:rsidR="000714B0" w:rsidRPr="00620E2E" w:rsidRDefault="00620E2E">
      <w:pPr>
        <w:spacing w:line="264" w:lineRule="auto"/>
        <w:rPr>
          <w:rFonts w:asciiTheme="minorHAnsi" w:hAnsiTheme="minorHAnsi" w:cstheme="minorHAnsi"/>
        </w:rPr>
      </w:pPr>
      <w:r w:rsidRPr="00620E2E">
        <w:rPr>
          <w:rFonts w:asciiTheme="minorHAnsi" w:hAnsiTheme="minorHAnsi" w:cstheme="minorHAnsi"/>
        </w:rPr>
        <w:t xml:space="preserve">Mit dem MRZG2LS und MRZV2LS bietet ARIES Embedded die ersten </w:t>
      </w:r>
      <w:proofErr w:type="spellStart"/>
      <w:r w:rsidRPr="00620E2E">
        <w:rPr>
          <w:rFonts w:asciiTheme="minorHAnsi" w:hAnsiTheme="minorHAnsi" w:cstheme="minorHAnsi"/>
        </w:rPr>
        <w:t>SoM</w:t>
      </w:r>
      <w:proofErr w:type="spellEnd"/>
      <w:r w:rsidRPr="00620E2E">
        <w:rPr>
          <w:rFonts w:asciiTheme="minorHAnsi" w:hAnsiTheme="minorHAnsi" w:cstheme="minorHAnsi"/>
        </w:rPr>
        <w:t xml:space="preserve"> an, die dem SMARC® 2.1 (Smart Mobility </w:t>
      </w:r>
      <w:proofErr w:type="gramStart"/>
      <w:r w:rsidRPr="00620E2E">
        <w:rPr>
          <w:rFonts w:asciiTheme="minorHAnsi" w:hAnsiTheme="minorHAnsi" w:cstheme="minorHAnsi"/>
        </w:rPr>
        <w:t>Architecture)</w:t>
      </w:r>
      <w:r>
        <w:rPr>
          <w:rFonts w:asciiTheme="minorHAnsi" w:hAnsiTheme="minorHAnsi" w:cstheme="minorHAnsi"/>
        </w:rPr>
        <w:t>-</w:t>
      </w:r>
      <w:proofErr w:type="gramEnd"/>
      <w:r w:rsidRPr="00620E2E">
        <w:rPr>
          <w:rFonts w:asciiTheme="minorHAnsi" w:hAnsiTheme="minorHAnsi" w:cstheme="minorHAnsi"/>
        </w:rPr>
        <w:t xml:space="preserve">Standard </w:t>
      </w:r>
      <w:r>
        <w:rPr>
          <w:rFonts w:asciiTheme="minorHAnsi" w:hAnsiTheme="minorHAnsi" w:cstheme="minorHAnsi"/>
        </w:rPr>
        <w:t>der</w:t>
      </w:r>
      <w:r w:rsidRPr="00620E2E">
        <w:rPr>
          <w:rFonts w:asciiTheme="minorHAnsi" w:hAnsiTheme="minorHAnsi" w:cstheme="minorHAnsi"/>
        </w:rPr>
        <w:t xml:space="preserve"> SGET (</w:t>
      </w:r>
      <w:proofErr w:type="spellStart"/>
      <w:r w:rsidRPr="00620E2E">
        <w:rPr>
          <w:rFonts w:asciiTheme="minorHAnsi" w:hAnsiTheme="minorHAnsi" w:cstheme="minorHAnsi"/>
        </w:rPr>
        <w:t>Standardization</w:t>
      </w:r>
      <w:proofErr w:type="spellEnd"/>
      <w:r w:rsidRPr="00620E2E">
        <w:rPr>
          <w:rFonts w:asciiTheme="minorHAnsi" w:hAnsiTheme="minorHAnsi" w:cstheme="minorHAnsi"/>
        </w:rPr>
        <w:t xml:space="preserve"> Group </w:t>
      </w:r>
      <w:proofErr w:type="spellStart"/>
      <w:r w:rsidRPr="00620E2E">
        <w:rPr>
          <w:rFonts w:asciiTheme="minorHAnsi" w:hAnsiTheme="minorHAnsi" w:cstheme="minorHAnsi"/>
        </w:rPr>
        <w:t>for</w:t>
      </w:r>
      <w:proofErr w:type="spellEnd"/>
      <w:r w:rsidRPr="00620E2E">
        <w:rPr>
          <w:rFonts w:asciiTheme="minorHAnsi" w:hAnsiTheme="minorHAnsi" w:cstheme="minorHAnsi"/>
        </w:rPr>
        <w:t xml:space="preserve"> Embedded Technologies e. V.) entsprechen. D</w:t>
      </w:r>
      <w:r>
        <w:rPr>
          <w:rFonts w:asciiTheme="minorHAnsi" w:hAnsiTheme="minorHAnsi" w:cstheme="minorHAnsi"/>
        </w:rPr>
        <w:t>e</w:t>
      </w:r>
      <w:r w:rsidRPr="00620E2E">
        <w:rPr>
          <w:rFonts w:asciiTheme="minorHAnsi" w:hAnsiTheme="minorHAnsi" w:cstheme="minorHAnsi"/>
        </w:rPr>
        <w:t>r Standard definiert ein vielseitiges Computermodul mit kleinem Formfaktor für Anwendungen, die einen geringen Stromverbrauch, niedrige Kosten und eine hohe Leistung erfordern.</w:t>
      </w:r>
    </w:p>
    <w:p w14:paraId="2C3F164F" w14:textId="77777777" w:rsidR="00B963CE" w:rsidRPr="00620E2E" w:rsidRDefault="00B963CE">
      <w:pPr>
        <w:spacing w:line="264" w:lineRule="auto"/>
        <w:rPr>
          <w:rFonts w:asciiTheme="minorHAnsi" w:hAnsiTheme="minorHAnsi" w:cstheme="minorHAnsi"/>
        </w:rPr>
      </w:pPr>
    </w:p>
    <w:p w14:paraId="1E9912DE" w14:textId="12F1AD45" w:rsidR="001240D3" w:rsidRPr="001240D3" w:rsidRDefault="001240D3" w:rsidP="001240D3">
      <w:pPr>
        <w:spacing w:line="264" w:lineRule="auto"/>
        <w:rPr>
          <w:rFonts w:asciiTheme="minorHAnsi" w:hAnsiTheme="minorHAnsi" w:cstheme="minorHAnsi"/>
          <w:b/>
          <w:bCs/>
        </w:rPr>
      </w:pPr>
      <w:r w:rsidRPr="001240D3">
        <w:rPr>
          <w:rFonts w:asciiTheme="minorHAnsi" w:hAnsiTheme="minorHAnsi" w:cstheme="minorHAnsi"/>
          <w:b/>
          <w:bCs/>
        </w:rPr>
        <w:t>Künstliche-Intelligenz-Beschleunigung</w:t>
      </w:r>
    </w:p>
    <w:p w14:paraId="717599A6" w14:textId="77777777" w:rsidR="001240D3" w:rsidRPr="001240D3" w:rsidRDefault="001240D3" w:rsidP="001240D3">
      <w:pPr>
        <w:spacing w:line="264" w:lineRule="auto"/>
        <w:rPr>
          <w:rFonts w:asciiTheme="minorHAnsi" w:hAnsiTheme="minorHAnsi" w:cstheme="minorHAnsi"/>
        </w:rPr>
      </w:pPr>
    </w:p>
    <w:p w14:paraId="588C8F77" w14:textId="499E1A72" w:rsidR="00B963CE" w:rsidRPr="001240D3" w:rsidRDefault="001240D3" w:rsidP="001240D3">
      <w:pPr>
        <w:spacing w:line="264" w:lineRule="auto"/>
        <w:rPr>
          <w:rFonts w:asciiTheme="minorHAnsi" w:hAnsiTheme="minorHAnsi" w:cstheme="minorHAnsi"/>
        </w:rPr>
      </w:pPr>
      <w:r w:rsidRPr="001240D3">
        <w:rPr>
          <w:rFonts w:asciiTheme="minorHAnsi" w:hAnsiTheme="minorHAnsi" w:cstheme="minorHAnsi"/>
        </w:rPr>
        <w:t xml:space="preserve">Der </w:t>
      </w:r>
      <w:r>
        <w:rPr>
          <w:rFonts w:asciiTheme="minorHAnsi" w:hAnsiTheme="minorHAnsi" w:cstheme="minorHAnsi"/>
        </w:rPr>
        <w:t>KI</w:t>
      </w:r>
      <w:r w:rsidRPr="001240D3">
        <w:rPr>
          <w:rFonts w:asciiTheme="minorHAnsi" w:hAnsiTheme="minorHAnsi" w:cstheme="minorHAnsi"/>
        </w:rPr>
        <w:t xml:space="preserve">-Beschleuniger </w:t>
      </w:r>
      <w:r>
        <w:rPr>
          <w:rFonts w:asciiTheme="minorHAnsi" w:hAnsiTheme="minorHAnsi" w:cstheme="minorHAnsi"/>
        </w:rPr>
        <w:t>„</w:t>
      </w:r>
      <w:r w:rsidRPr="001240D3">
        <w:rPr>
          <w:rFonts w:asciiTheme="minorHAnsi" w:hAnsiTheme="minorHAnsi" w:cstheme="minorHAnsi"/>
        </w:rPr>
        <w:t>DRP-AI</w:t>
      </w:r>
      <w:r>
        <w:rPr>
          <w:rFonts w:asciiTheme="minorHAnsi" w:hAnsiTheme="minorHAnsi" w:cstheme="minorHAnsi"/>
        </w:rPr>
        <w:t>“</w:t>
      </w:r>
      <w:r w:rsidRPr="001240D3">
        <w:rPr>
          <w:rFonts w:asciiTheme="minorHAnsi" w:hAnsiTheme="minorHAnsi" w:cstheme="minorHAnsi"/>
        </w:rPr>
        <w:t xml:space="preserve"> von </w:t>
      </w:r>
      <w:proofErr w:type="spellStart"/>
      <w:r w:rsidRPr="001240D3">
        <w:rPr>
          <w:rFonts w:asciiTheme="minorHAnsi" w:hAnsiTheme="minorHAnsi" w:cstheme="minorHAnsi"/>
        </w:rPr>
        <w:t>Renesas</w:t>
      </w:r>
      <w:proofErr w:type="spellEnd"/>
      <w:r w:rsidRPr="001240D3">
        <w:rPr>
          <w:rFonts w:asciiTheme="minorHAnsi" w:hAnsiTheme="minorHAnsi" w:cstheme="minorHAnsi"/>
        </w:rPr>
        <w:t xml:space="preserve"> ist mit DRP und AI-MAC konfiguriert. Die hervorragende Energieeffizienz </w:t>
      </w:r>
      <w:r>
        <w:rPr>
          <w:rFonts w:asciiTheme="minorHAnsi" w:hAnsiTheme="minorHAnsi" w:cstheme="minorHAnsi"/>
        </w:rPr>
        <w:t>des</w:t>
      </w:r>
      <w:r w:rsidRPr="001240D3">
        <w:rPr>
          <w:rFonts w:asciiTheme="minorHAnsi" w:hAnsiTheme="minorHAnsi" w:cstheme="minorHAnsi"/>
        </w:rPr>
        <w:t xml:space="preserve"> DRP-AI macht Maßnahmen zur Wärmeabfuhr wie Kühlkörper oder Lüfter überflüssig. </w:t>
      </w:r>
      <w:r>
        <w:rPr>
          <w:rFonts w:asciiTheme="minorHAnsi" w:hAnsiTheme="minorHAnsi" w:cstheme="minorHAnsi"/>
        </w:rPr>
        <w:t xml:space="preserve">So </w:t>
      </w:r>
      <w:r w:rsidRPr="001240D3">
        <w:rPr>
          <w:rFonts w:asciiTheme="minorHAnsi" w:hAnsiTheme="minorHAnsi" w:cstheme="minorHAnsi"/>
        </w:rPr>
        <w:t>kann</w:t>
      </w:r>
      <w:r>
        <w:rPr>
          <w:rFonts w:asciiTheme="minorHAnsi" w:hAnsiTheme="minorHAnsi" w:cstheme="minorHAnsi"/>
        </w:rPr>
        <w:t xml:space="preserve"> die KI</w:t>
      </w:r>
      <w:r w:rsidRPr="001240D3">
        <w:rPr>
          <w:rFonts w:asciiTheme="minorHAnsi" w:hAnsiTheme="minorHAnsi" w:cstheme="minorHAnsi"/>
        </w:rPr>
        <w:t xml:space="preserve"> kosteneffizient nicht nur in </w:t>
      </w:r>
      <w:r w:rsidR="008B19F6">
        <w:rPr>
          <w:rFonts w:asciiTheme="minorHAnsi" w:hAnsiTheme="minorHAnsi" w:cstheme="minorHAnsi"/>
        </w:rPr>
        <w:t xml:space="preserve">der </w:t>
      </w:r>
      <w:r w:rsidRPr="001240D3">
        <w:rPr>
          <w:rFonts w:asciiTheme="minorHAnsi" w:hAnsiTheme="minorHAnsi" w:cstheme="minorHAnsi"/>
        </w:rPr>
        <w:t>Unterhaltungselektronik und</w:t>
      </w:r>
      <w:r w:rsidR="008B19F6">
        <w:rPr>
          <w:rFonts w:asciiTheme="minorHAnsi" w:hAnsiTheme="minorHAnsi" w:cstheme="minorHAnsi"/>
        </w:rPr>
        <w:t xml:space="preserve"> in</w:t>
      </w:r>
      <w:r w:rsidRPr="001240D3">
        <w:rPr>
          <w:rFonts w:asciiTheme="minorHAnsi" w:hAnsiTheme="minorHAnsi" w:cstheme="minorHAnsi"/>
        </w:rPr>
        <w:t xml:space="preserve"> Industrieanlagen, sondern auch in einer Vielzahl von Anwendungen wie Point-</w:t>
      </w:r>
      <w:proofErr w:type="spellStart"/>
      <w:r w:rsidRPr="001240D3">
        <w:rPr>
          <w:rFonts w:asciiTheme="minorHAnsi" w:hAnsiTheme="minorHAnsi" w:cstheme="minorHAnsi"/>
        </w:rPr>
        <w:t>of</w:t>
      </w:r>
      <w:proofErr w:type="spellEnd"/>
      <w:r w:rsidRPr="001240D3">
        <w:rPr>
          <w:rFonts w:asciiTheme="minorHAnsi" w:hAnsiTheme="minorHAnsi" w:cstheme="minorHAnsi"/>
        </w:rPr>
        <w:t xml:space="preserve">-Sale-Terminals (POS) im Einzelhandel eingesetzt werden. Darüber hinaus bietet der DRP-AI sowohl Echtzeit-KI-Inferenz- als auch Bildverarbeitungsfunktionen </w:t>
      </w:r>
      <w:r>
        <w:rPr>
          <w:rFonts w:asciiTheme="minorHAnsi" w:hAnsiTheme="minorHAnsi" w:cstheme="minorHAnsi"/>
        </w:rPr>
        <w:t xml:space="preserve">wie </w:t>
      </w:r>
      <w:r w:rsidRPr="001240D3">
        <w:rPr>
          <w:rFonts w:asciiTheme="minorHAnsi" w:hAnsiTheme="minorHAnsi" w:cstheme="minorHAnsi"/>
        </w:rPr>
        <w:t>Farbkorrektur und Rauschunterdrückung</w:t>
      </w:r>
      <w:r>
        <w:rPr>
          <w:rFonts w:asciiTheme="minorHAnsi" w:hAnsiTheme="minorHAnsi" w:cstheme="minorHAnsi"/>
        </w:rPr>
        <w:t xml:space="preserve">, die für die Unterstützung von </w:t>
      </w:r>
      <w:r w:rsidRPr="001240D3">
        <w:rPr>
          <w:rFonts w:asciiTheme="minorHAnsi" w:hAnsiTheme="minorHAnsi" w:cstheme="minorHAnsi"/>
        </w:rPr>
        <w:t>Kamer</w:t>
      </w:r>
      <w:r>
        <w:rPr>
          <w:rFonts w:asciiTheme="minorHAnsi" w:hAnsiTheme="minorHAnsi" w:cstheme="minorHAnsi"/>
        </w:rPr>
        <w:t>as wichtig sind</w:t>
      </w:r>
      <w:r w:rsidRPr="001240D3">
        <w:rPr>
          <w:rFonts w:asciiTheme="minorHAnsi" w:hAnsiTheme="minorHAnsi" w:cstheme="minorHAnsi"/>
        </w:rPr>
        <w:t>. Dadurch können Kunden KI-basierte Bildverarbeitungsanwendungen implementieren, ohne einen externen Bildsignalprozessor (ISP) zu benötigen.</w:t>
      </w:r>
    </w:p>
    <w:p w14:paraId="7BB573F7" w14:textId="77777777" w:rsidR="00620E2E" w:rsidRDefault="00620E2E">
      <w:pPr>
        <w:spacing w:line="264" w:lineRule="auto"/>
        <w:rPr>
          <w:rFonts w:asciiTheme="minorHAnsi" w:hAnsiTheme="minorHAnsi" w:cstheme="minorHAnsi"/>
          <w:b/>
          <w:bCs/>
        </w:rPr>
      </w:pPr>
    </w:p>
    <w:p w14:paraId="5169757C" w14:textId="77777777" w:rsidR="008B19F6" w:rsidRDefault="008B19F6" w:rsidP="0067746C">
      <w:pPr>
        <w:spacing w:line="264" w:lineRule="auto"/>
        <w:rPr>
          <w:rFonts w:asciiTheme="minorHAnsi" w:hAnsiTheme="minorHAnsi" w:cstheme="minorHAnsi"/>
          <w:b/>
          <w:bCs/>
        </w:rPr>
        <w:sectPr w:rsidR="008B19F6">
          <w:headerReference w:type="default" r:id="rId6"/>
          <w:footerReference w:type="default" r:id="rId7"/>
          <w:pgSz w:w="11906" w:h="16838"/>
          <w:pgMar w:top="2835" w:right="3402" w:bottom="1134" w:left="1134" w:header="709" w:footer="414" w:gutter="0"/>
          <w:cols w:space="720"/>
          <w:formProt w:val="0"/>
          <w:docGrid w:linePitch="360"/>
        </w:sectPr>
      </w:pPr>
    </w:p>
    <w:p w14:paraId="1F50455A" w14:textId="71EB2510" w:rsidR="0067746C" w:rsidRPr="0067746C" w:rsidRDefault="0067746C" w:rsidP="0067746C">
      <w:pPr>
        <w:spacing w:line="264" w:lineRule="auto"/>
        <w:rPr>
          <w:rFonts w:asciiTheme="minorHAnsi" w:hAnsiTheme="minorHAnsi" w:cstheme="minorHAnsi"/>
          <w:b/>
          <w:bCs/>
        </w:rPr>
      </w:pPr>
      <w:r w:rsidRPr="0067746C">
        <w:rPr>
          <w:rFonts w:asciiTheme="minorHAnsi" w:hAnsiTheme="minorHAnsi" w:cstheme="minorHAnsi"/>
          <w:b/>
          <w:bCs/>
        </w:rPr>
        <w:lastRenderedPageBreak/>
        <w:t>Embedded-Systeme mit hoher Leistung</w:t>
      </w:r>
    </w:p>
    <w:p w14:paraId="65815AA5" w14:textId="77777777" w:rsidR="0067746C" w:rsidRPr="0067746C" w:rsidRDefault="0067746C" w:rsidP="0067746C">
      <w:pPr>
        <w:spacing w:line="264" w:lineRule="auto"/>
        <w:rPr>
          <w:rFonts w:asciiTheme="minorHAnsi" w:hAnsiTheme="minorHAnsi" w:cstheme="minorHAnsi"/>
        </w:rPr>
      </w:pPr>
    </w:p>
    <w:p w14:paraId="4CE147EF" w14:textId="022758EA" w:rsidR="00620E2E" w:rsidRPr="0067746C" w:rsidRDefault="0067746C" w:rsidP="0067746C">
      <w:pPr>
        <w:spacing w:line="264" w:lineRule="auto"/>
        <w:rPr>
          <w:rFonts w:asciiTheme="minorHAnsi" w:hAnsiTheme="minorHAnsi" w:cstheme="minorHAnsi"/>
        </w:rPr>
      </w:pPr>
      <w:r w:rsidRPr="0067746C">
        <w:rPr>
          <w:rFonts w:asciiTheme="minorHAnsi" w:hAnsiTheme="minorHAnsi" w:cstheme="minorHAnsi"/>
        </w:rPr>
        <w:t xml:space="preserve">Die neuen </w:t>
      </w:r>
      <w:proofErr w:type="spellStart"/>
      <w:r w:rsidRPr="0067746C">
        <w:rPr>
          <w:rFonts w:asciiTheme="minorHAnsi" w:hAnsiTheme="minorHAnsi" w:cstheme="minorHAnsi"/>
        </w:rPr>
        <w:t>SoM</w:t>
      </w:r>
      <w:proofErr w:type="spellEnd"/>
      <w:r w:rsidRPr="0067746C">
        <w:rPr>
          <w:rFonts w:asciiTheme="minorHAnsi" w:hAnsiTheme="minorHAnsi" w:cstheme="minorHAnsi"/>
        </w:rPr>
        <w:t xml:space="preserve"> MRZG2LS und MRZV2LS bieten ein vielfältiges Feature-Set rund um den Single- oder Dual-Cortex-A55</w:t>
      </w:r>
      <w:r>
        <w:rPr>
          <w:rFonts w:asciiTheme="minorHAnsi" w:hAnsiTheme="minorHAnsi" w:cstheme="minorHAnsi"/>
        </w:rPr>
        <w:t>, mit</w:t>
      </w:r>
      <w:r w:rsidRPr="0067746C">
        <w:rPr>
          <w:rFonts w:asciiTheme="minorHAnsi" w:hAnsiTheme="minorHAnsi" w:cstheme="minorHAnsi"/>
        </w:rPr>
        <w:t xml:space="preserve"> bis zu 1 GHz, und den Cortex-M33. Neben dem optionalen KI-Beschleuniger (DRP-AI auf dem MRZV2L) verfügen sie über eine 3D-Grafikengine (Arm Mali-G31) und einen </w:t>
      </w:r>
      <w:proofErr w:type="spellStart"/>
      <w:r w:rsidRPr="0067746C">
        <w:rPr>
          <w:rFonts w:asciiTheme="minorHAnsi" w:hAnsiTheme="minorHAnsi" w:cstheme="minorHAnsi"/>
        </w:rPr>
        <w:t>Videocodec</w:t>
      </w:r>
      <w:proofErr w:type="spellEnd"/>
      <w:r w:rsidRPr="0067746C">
        <w:rPr>
          <w:rFonts w:asciiTheme="minorHAnsi" w:hAnsiTheme="minorHAnsi" w:cstheme="minorHAnsi"/>
        </w:rPr>
        <w:t xml:space="preserve"> (H.264). Die Speicheroptionen bestehen aus 512 MB - 4 GB DDR4 RAM, SPI NOR und 4 GB - 64 GB </w:t>
      </w:r>
      <w:proofErr w:type="spellStart"/>
      <w:r w:rsidRPr="0067746C">
        <w:rPr>
          <w:rFonts w:asciiTheme="minorHAnsi" w:hAnsiTheme="minorHAnsi" w:cstheme="minorHAnsi"/>
        </w:rPr>
        <w:t>eMMC</w:t>
      </w:r>
      <w:proofErr w:type="spellEnd"/>
      <w:r w:rsidRPr="0067746C">
        <w:rPr>
          <w:rFonts w:asciiTheme="minorHAnsi" w:hAnsiTheme="minorHAnsi" w:cstheme="minorHAnsi"/>
        </w:rPr>
        <w:t xml:space="preserve"> NAND Flash. Die </w:t>
      </w:r>
      <w:proofErr w:type="spellStart"/>
      <w:r w:rsidRPr="0067746C">
        <w:rPr>
          <w:rFonts w:asciiTheme="minorHAnsi" w:hAnsiTheme="minorHAnsi" w:cstheme="minorHAnsi"/>
        </w:rPr>
        <w:t>SoM</w:t>
      </w:r>
      <w:proofErr w:type="spellEnd"/>
      <w:r w:rsidRPr="0067746C">
        <w:rPr>
          <w:rFonts w:asciiTheme="minorHAnsi" w:hAnsiTheme="minorHAnsi" w:cstheme="minorHAnsi"/>
        </w:rPr>
        <w:t xml:space="preserve"> sind dank ihrer großen Vielfalt an Schnittstellen</w:t>
      </w:r>
      <w:r>
        <w:rPr>
          <w:rFonts w:asciiTheme="minorHAnsi" w:hAnsiTheme="minorHAnsi" w:cstheme="minorHAnsi"/>
        </w:rPr>
        <w:t xml:space="preserve"> </w:t>
      </w:r>
      <w:r w:rsidRPr="0067746C">
        <w:rPr>
          <w:rFonts w:asciiTheme="minorHAnsi" w:hAnsiTheme="minorHAnsi" w:cstheme="minorHAnsi"/>
        </w:rPr>
        <w:t>sehr flexibel und vielseitig</w:t>
      </w:r>
      <w:r w:rsidR="008B19F6">
        <w:rPr>
          <w:rFonts w:asciiTheme="minorHAnsi" w:hAnsiTheme="minorHAnsi" w:cstheme="minorHAnsi"/>
        </w:rPr>
        <w:t>. Dazu gehören</w:t>
      </w:r>
      <w:r w:rsidRPr="0067746C">
        <w:rPr>
          <w:rFonts w:asciiTheme="minorHAnsi" w:hAnsiTheme="minorHAnsi" w:cstheme="minorHAnsi"/>
        </w:rPr>
        <w:t xml:space="preserve"> Dual 10/100/1000MBit Ethernet mit PHY, USB2.0 Host/OTG, 2x CAN, UART, I</w:t>
      </w:r>
      <w:r w:rsidRPr="0067746C">
        <w:rPr>
          <w:rFonts w:asciiTheme="minorHAnsi" w:hAnsiTheme="minorHAnsi" w:cstheme="minorHAnsi"/>
          <w:vertAlign w:val="superscript"/>
        </w:rPr>
        <w:t>2</w:t>
      </w:r>
      <w:r w:rsidRPr="0067746C">
        <w:rPr>
          <w:rFonts w:asciiTheme="minorHAnsi" w:hAnsiTheme="minorHAnsi" w:cstheme="minorHAnsi"/>
        </w:rPr>
        <w:t>C, SPI, ADC sowie eine</w:t>
      </w:r>
      <w:r>
        <w:rPr>
          <w:rFonts w:asciiTheme="minorHAnsi" w:hAnsiTheme="minorHAnsi" w:cstheme="minorHAnsi"/>
        </w:rPr>
        <w:t>r</w:t>
      </w:r>
      <w:r w:rsidRPr="0067746C">
        <w:rPr>
          <w:rFonts w:asciiTheme="minorHAnsi" w:hAnsiTheme="minorHAnsi" w:cstheme="minorHAnsi"/>
        </w:rPr>
        <w:t xml:space="preserve"> MIPI-CSI Kamera- und eine</w:t>
      </w:r>
      <w:r>
        <w:rPr>
          <w:rFonts w:asciiTheme="minorHAnsi" w:hAnsiTheme="minorHAnsi" w:cstheme="minorHAnsi"/>
        </w:rPr>
        <w:t>r</w:t>
      </w:r>
      <w:r w:rsidRPr="0067746C">
        <w:rPr>
          <w:rFonts w:asciiTheme="minorHAnsi" w:hAnsiTheme="minorHAnsi" w:cstheme="minorHAnsi"/>
        </w:rPr>
        <w:t xml:space="preserve"> MIPI-DSI Display-Schnittstelle. Der Temperaturbereich </w:t>
      </w:r>
      <w:r>
        <w:rPr>
          <w:rFonts w:asciiTheme="minorHAnsi" w:hAnsiTheme="minorHAnsi" w:cstheme="minorHAnsi"/>
        </w:rPr>
        <w:t>umfasst</w:t>
      </w:r>
      <w:r w:rsidRPr="0067746C">
        <w:rPr>
          <w:rFonts w:asciiTheme="minorHAnsi" w:hAnsiTheme="minorHAnsi" w:cstheme="minorHAnsi"/>
        </w:rPr>
        <w:t xml:space="preserve"> 0 °C bis +70</w:t>
      </w:r>
      <w:r>
        <w:rPr>
          <w:rFonts w:asciiTheme="minorHAnsi" w:hAnsiTheme="minorHAnsi" w:cstheme="minorHAnsi"/>
        </w:rPr>
        <w:t> </w:t>
      </w:r>
      <w:r w:rsidRPr="0067746C">
        <w:rPr>
          <w:rFonts w:asciiTheme="minorHAnsi" w:hAnsiTheme="minorHAnsi" w:cstheme="minorHAnsi"/>
        </w:rPr>
        <w:t>°C für kommerzielle und -40 °C bis +85 °C für industrielle Umgebungen.</w:t>
      </w:r>
    </w:p>
    <w:p w14:paraId="0448CE3C" w14:textId="77777777" w:rsidR="00B963CE" w:rsidRDefault="00B963CE">
      <w:pPr>
        <w:spacing w:line="264" w:lineRule="auto"/>
        <w:rPr>
          <w:rFonts w:asciiTheme="minorHAnsi" w:hAnsiTheme="minorHAnsi" w:cstheme="minorHAnsi"/>
        </w:rPr>
      </w:pPr>
    </w:p>
    <w:p w14:paraId="2C8AE07C" w14:textId="30168BBE" w:rsidR="0067746C" w:rsidRPr="0067746C" w:rsidRDefault="0067746C" w:rsidP="0067746C">
      <w:pPr>
        <w:spacing w:line="264" w:lineRule="auto"/>
        <w:rPr>
          <w:rFonts w:asciiTheme="minorHAnsi" w:hAnsiTheme="minorHAnsi" w:cstheme="minorHAnsi"/>
          <w:b/>
          <w:bCs/>
        </w:rPr>
      </w:pPr>
      <w:r w:rsidRPr="0067746C">
        <w:rPr>
          <w:rFonts w:asciiTheme="minorHAnsi" w:hAnsiTheme="minorHAnsi" w:cstheme="minorHAnsi"/>
          <w:b/>
          <w:bCs/>
        </w:rPr>
        <w:t>Evaluation</w:t>
      </w:r>
      <w:r>
        <w:rPr>
          <w:rFonts w:asciiTheme="minorHAnsi" w:hAnsiTheme="minorHAnsi" w:cstheme="minorHAnsi"/>
          <w:b/>
          <w:bCs/>
        </w:rPr>
        <w:t>-</w:t>
      </w:r>
      <w:r w:rsidRPr="0067746C">
        <w:rPr>
          <w:rFonts w:asciiTheme="minorHAnsi" w:hAnsiTheme="minorHAnsi" w:cstheme="minorHAnsi"/>
          <w:b/>
          <w:bCs/>
        </w:rPr>
        <w:t>Kit für schnellen Projekt</w:t>
      </w:r>
      <w:r w:rsidR="00DC1FB5">
        <w:rPr>
          <w:rFonts w:asciiTheme="minorHAnsi" w:hAnsiTheme="minorHAnsi" w:cstheme="minorHAnsi"/>
          <w:b/>
          <w:bCs/>
        </w:rPr>
        <w:t>start</w:t>
      </w:r>
    </w:p>
    <w:p w14:paraId="66D2C119" w14:textId="77777777" w:rsidR="0067746C" w:rsidRPr="0067746C" w:rsidRDefault="0067746C" w:rsidP="0067746C">
      <w:pPr>
        <w:spacing w:line="264" w:lineRule="auto"/>
        <w:rPr>
          <w:rFonts w:asciiTheme="minorHAnsi" w:hAnsiTheme="minorHAnsi" w:cstheme="minorHAnsi"/>
        </w:rPr>
      </w:pPr>
    </w:p>
    <w:p w14:paraId="3E46C3EF" w14:textId="1659C1DC" w:rsidR="0067746C" w:rsidRPr="0067746C" w:rsidRDefault="0067746C" w:rsidP="0067746C">
      <w:pPr>
        <w:spacing w:line="264" w:lineRule="auto"/>
        <w:rPr>
          <w:rFonts w:asciiTheme="minorHAnsi" w:hAnsiTheme="minorHAnsi" w:cstheme="minorHAnsi"/>
        </w:rPr>
      </w:pPr>
      <w:r w:rsidRPr="0067746C">
        <w:rPr>
          <w:rFonts w:asciiTheme="minorHAnsi" w:hAnsiTheme="minorHAnsi" w:cstheme="minorHAnsi"/>
        </w:rPr>
        <w:t>Einen schnellen und reibungslosen Einstieg in die neue Architektur unterstützt ARIES Embedded mit den entsprechenden Evaluation Kits MRZG2LSEVK und MRZV2LSEVK.</w:t>
      </w:r>
      <w:r w:rsidR="00DC1FB5">
        <w:rPr>
          <w:rFonts w:asciiTheme="minorHAnsi" w:hAnsiTheme="minorHAnsi" w:cstheme="minorHAnsi"/>
        </w:rPr>
        <w:t xml:space="preserve"> Mit der </w:t>
      </w:r>
      <w:r w:rsidRPr="0067746C">
        <w:rPr>
          <w:rFonts w:asciiTheme="minorHAnsi" w:hAnsiTheme="minorHAnsi" w:cstheme="minorHAnsi"/>
        </w:rPr>
        <w:t xml:space="preserve">hohen Funktionalität unterstützen </w:t>
      </w:r>
      <w:r w:rsidR="00DC1FB5">
        <w:rPr>
          <w:rFonts w:asciiTheme="minorHAnsi" w:hAnsiTheme="minorHAnsi" w:cstheme="minorHAnsi"/>
        </w:rPr>
        <w:t>sie</w:t>
      </w:r>
      <w:r w:rsidRPr="0067746C">
        <w:rPr>
          <w:rFonts w:asciiTheme="minorHAnsi" w:hAnsiTheme="minorHAnsi" w:cstheme="minorHAnsi"/>
        </w:rPr>
        <w:t xml:space="preserve"> Entwickler bei einem schnellen Projekteinstieg, helfen bei der Softwareentwicklung und </w:t>
      </w:r>
      <w:r w:rsidR="00DC1FB5">
        <w:rPr>
          <w:rFonts w:asciiTheme="minorHAnsi" w:hAnsiTheme="minorHAnsi" w:cstheme="minorHAnsi"/>
        </w:rPr>
        <w:t>dienen</w:t>
      </w:r>
      <w:r w:rsidRPr="0067746C">
        <w:rPr>
          <w:rFonts w:asciiTheme="minorHAnsi" w:hAnsiTheme="minorHAnsi" w:cstheme="minorHAnsi"/>
        </w:rPr>
        <w:t xml:space="preserve"> auch als Plattform für Rapid </w:t>
      </w:r>
      <w:proofErr w:type="spellStart"/>
      <w:r w:rsidRPr="0067746C">
        <w:rPr>
          <w:rFonts w:asciiTheme="minorHAnsi" w:hAnsiTheme="minorHAnsi" w:cstheme="minorHAnsi"/>
        </w:rPr>
        <w:t>Prototyping</w:t>
      </w:r>
      <w:proofErr w:type="spellEnd"/>
      <w:r w:rsidRPr="0067746C">
        <w:rPr>
          <w:rFonts w:asciiTheme="minorHAnsi" w:hAnsiTheme="minorHAnsi" w:cstheme="minorHAnsi"/>
        </w:rPr>
        <w:t xml:space="preserve"> Das </w:t>
      </w:r>
      <w:proofErr w:type="spellStart"/>
      <w:r w:rsidRPr="0067746C">
        <w:rPr>
          <w:rFonts w:asciiTheme="minorHAnsi" w:hAnsiTheme="minorHAnsi" w:cstheme="minorHAnsi"/>
        </w:rPr>
        <w:t>Baseboard</w:t>
      </w:r>
      <w:proofErr w:type="spellEnd"/>
      <w:r w:rsidRPr="0067746C">
        <w:rPr>
          <w:rFonts w:asciiTheme="minorHAnsi" w:hAnsiTheme="minorHAnsi" w:cstheme="minorHAnsi"/>
        </w:rPr>
        <w:t xml:space="preserve"> unterstützt sowohl MRZG2LS als auch MRZV2LS.</w:t>
      </w:r>
    </w:p>
    <w:p w14:paraId="3BD77839" w14:textId="77777777" w:rsidR="0067746C" w:rsidRPr="0067746C" w:rsidRDefault="0067746C" w:rsidP="0067746C">
      <w:pPr>
        <w:spacing w:line="264" w:lineRule="auto"/>
        <w:rPr>
          <w:rFonts w:asciiTheme="minorHAnsi" w:hAnsiTheme="minorHAnsi" w:cstheme="minorHAnsi"/>
        </w:rPr>
      </w:pPr>
    </w:p>
    <w:p w14:paraId="015B9F64" w14:textId="12AC5A13" w:rsidR="0067746C" w:rsidRDefault="0067746C" w:rsidP="0067746C">
      <w:pPr>
        <w:spacing w:line="264" w:lineRule="auto"/>
        <w:rPr>
          <w:rFonts w:asciiTheme="minorHAnsi" w:hAnsiTheme="minorHAnsi" w:cstheme="minorHAnsi"/>
        </w:rPr>
      </w:pPr>
      <w:r w:rsidRPr="0067746C">
        <w:rPr>
          <w:rFonts w:asciiTheme="minorHAnsi" w:hAnsiTheme="minorHAnsi" w:cstheme="minorHAnsi"/>
        </w:rPr>
        <w:t xml:space="preserve">Die MRZG2LS und MRZV2LS </w:t>
      </w:r>
      <w:proofErr w:type="spellStart"/>
      <w:r w:rsidRPr="0067746C">
        <w:rPr>
          <w:rFonts w:asciiTheme="minorHAnsi" w:hAnsiTheme="minorHAnsi" w:cstheme="minorHAnsi"/>
        </w:rPr>
        <w:t>SoM</w:t>
      </w:r>
      <w:proofErr w:type="spellEnd"/>
      <w:r w:rsidRPr="0067746C">
        <w:rPr>
          <w:rFonts w:asciiTheme="minorHAnsi" w:hAnsiTheme="minorHAnsi" w:cstheme="minorHAnsi"/>
        </w:rPr>
        <w:t xml:space="preserve"> sind </w:t>
      </w:r>
      <w:r w:rsidR="00DC1FB5">
        <w:rPr>
          <w:rFonts w:asciiTheme="minorHAnsi" w:hAnsiTheme="minorHAnsi" w:cstheme="minorHAnsi"/>
        </w:rPr>
        <w:t>ab</w:t>
      </w:r>
      <w:r w:rsidRPr="0067746C">
        <w:rPr>
          <w:rFonts w:asciiTheme="minorHAnsi" w:hAnsiTheme="minorHAnsi" w:cstheme="minorHAnsi"/>
        </w:rPr>
        <w:t xml:space="preserve"> </w:t>
      </w:r>
      <w:r w:rsidR="00A01501">
        <w:rPr>
          <w:rFonts w:asciiTheme="minorHAnsi" w:hAnsiTheme="minorHAnsi" w:cstheme="minorHAnsi"/>
        </w:rPr>
        <w:t xml:space="preserve">dem vierten Quartal 2023 </w:t>
      </w:r>
      <w:r w:rsidR="00A01501" w:rsidRPr="0067746C">
        <w:rPr>
          <w:rFonts w:asciiTheme="minorHAnsi" w:hAnsiTheme="minorHAnsi" w:cstheme="minorHAnsi"/>
        </w:rPr>
        <w:t>erhältlich</w:t>
      </w:r>
      <w:r w:rsidR="00A01501">
        <w:rPr>
          <w:rFonts w:asciiTheme="minorHAnsi" w:hAnsiTheme="minorHAnsi" w:cstheme="minorHAnsi"/>
        </w:rPr>
        <w:t>.</w:t>
      </w:r>
    </w:p>
    <w:p w14:paraId="65818647" w14:textId="77777777" w:rsidR="0067746C" w:rsidRDefault="0067746C">
      <w:pPr>
        <w:spacing w:line="264" w:lineRule="auto"/>
        <w:rPr>
          <w:rFonts w:asciiTheme="minorHAnsi" w:hAnsiTheme="minorHAnsi" w:cstheme="minorHAnsi"/>
        </w:rPr>
      </w:pPr>
    </w:p>
    <w:p w14:paraId="0C049F6A" w14:textId="77777777" w:rsidR="0067746C" w:rsidRPr="000714B0" w:rsidRDefault="0067746C">
      <w:pPr>
        <w:spacing w:line="264" w:lineRule="auto"/>
        <w:rPr>
          <w:rFonts w:asciiTheme="minorHAnsi" w:hAnsiTheme="minorHAnsi" w:cstheme="minorHAnsi"/>
        </w:rPr>
      </w:pPr>
    </w:p>
    <w:p w14:paraId="6AF1C11D" w14:textId="1A0C04B8" w:rsidR="00560DFE" w:rsidRPr="007F2B86" w:rsidRDefault="00000000">
      <w:pPr>
        <w:spacing w:line="264" w:lineRule="auto"/>
        <w:rPr>
          <w:rFonts w:asciiTheme="minorHAnsi" w:hAnsiTheme="minorHAnsi" w:cstheme="minorHAnsi"/>
        </w:rPr>
      </w:pPr>
      <w:r w:rsidRPr="007F2B86">
        <w:rPr>
          <w:rFonts w:asciiTheme="minorHAnsi" w:hAnsiTheme="minorHAnsi" w:cstheme="minorHAnsi"/>
        </w:rPr>
        <w:t xml:space="preserve">Zeichen: </w:t>
      </w:r>
      <w:r w:rsidR="00DC1FB5">
        <w:rPr>
          <w:rFonts w:asciiTheme="minorHAnsi" w:hAnsiTheme="minorHAnsi" w:cstheme="minorHAnsi"/>
        </w:rPr>
        <w:t>3.7</w:t>
      </w:r>
      <w:r w:rsidR="00A01501">
        <w:rPr>
          <w:rFonts w:asciiTheme="minorHAnsi" w:hAnsiTheme="minorHAnsi" w:cstheme="minorHAnsi"/>
        </w:rPr>
        <w:t>86</w:t>
      </w:r>
    </w:p>
    <w:p w14:paraId="578A7224" w14:textId="77777777" w:rsidR="00560DFE" w:rsidRPr="007F2B86" w:rsidRDefault="00560DFE">
      <w:pPr>
        <w:spacing w:line="264" w:lineRule="auto"/>
        <w:rPr>
          <w:rFonts w:asciiTheme="minorHAnsi" w:hAnsiTheme="minorHAnsi" w:cstheme="minorHAnsi"/>
        </w:rPr>
      </w:pPr>
    </w:p>
    <w:p w14:paraId="2CBD6830" w14:textId="1BD6EB23" w:rsidR="009021E8" w:rsidRDefault="009021E8">
      <w:pPr>
        <w:spacing w:line="264" w:lineRule="auto"/>
        <w:rPr>
          <w:rFonts w:asciiTheme="minorHAnsi" w:hAnsiTheme="minorHAnsi" w:cstheme="minorHAnsi"/>
        </w:rPr>
      </w:pPr>
      <w:r>
        <w:rPr>
          <w:rFonts w:asciiTheme="minorHAnsi" w:hAnsiTheme="minorHAnsi" w:cstheme="minorHAnsi"/>
        </w:rPr>
        <w:t>Weitere Informationen:</w:t>
      </w:r>
    </w:p>
    <w:p w14:paraId="58902F28" w14:textId="77777777" w:rsidR="00E71E53" w:rsidRDefault="00E71E53">
      <w:pPr>
        <w:spacing w:line="264" w:lineRule="auto"/>
        <w:rPr>
          <w:rFonts w:asciiTheme="minorHAnsi" w:hAnsiTheme="minorHAnsi" w:cstheme="minorHAnsi"/>
        </w:rPr>
      </w:pPr>
    </w:p>
    <w:p w14:paraId="21574DC5" w14:textId="77777777" w:rsidR="00DC1FB5" w:rsidRPr="00DC1FB5" w:rsidRDefault="00DC1FB5" w:rsidP="00DC1FB5">
      <w:pPr>
        <w:spacing w:line="264" w:lineRule="auto"/>
        <w:rPr>
          <w:rFonts w:asciiTheme="minorHAnsi" w:hAnsiTheme="minorHAnsi" w:cstheme="minorHAnsi"/>
          <w:color w:val="0D0D0D" w:themeColor="text1" w:themeTint="F2"/>
        </w:rPr>
      </w:pPr>
      <w:r w:rsidRPr="00DC1FB5">
        <w:rPr>
          <w:rFonts w:asciiTheme="minorHAnsi" w:hAnsiTheme="minorHAnsi" w:cstheme="minorHAnsi"/>
          <w:color w:val="0D0D0D" w:themeColor="text1" w:themeTint="F2"/>
        </w:rPr>
        <w:t xml:space="preserve">MRZG2LS: </w:t>
      </w:r>
      <w:hyperlink r:id="rId8">
        <w:r w:rsidRPr="00DC1FB5">
          <w:rPr>
            <w:rStyle w:val="Internetverknpfung"/>
            <w:rFonts w:asciiTheme="minorHAnsi" w:hAnsiTheme="minorHAnsi" w:cstheme="minorHAnsi"/>
            <w:color w:val="0D0D0D" w:themeColor="text1" w:themeTint="F2"/>
          </w:rPr>
          <w:t>https://www.aries-embedded.com/system-on-module/cpu/rzg2l-renesas-cortexa55-mrzg2ls-smarc-dual-ethernet-can</w:t>
        </w:r>
      </w:hyperlink>
      <w:r w:rsidRPr="00DC1FB5">
        <w:rPr>
          <w:rFonts w:asciiTheme="minorHAnsi" w:hAnsiTheme="minorHAnsi" w:cstheme="minorHAnsi"/>
          <w:color w:val="0D0D0D" w:themeColor="text1" w:themeTint="F2"/>
        </w:rPr>
        <w:t xml:space="preserve"> </w:t>
      </w:r>
    </w:p>
    <w:p w14:paraId="2D4F3677" w14:textId="77777777" w:rsidR="00DC1FB5" w:rsidRDefault="00DC1FB5" w:rsidP="00DC1FB5">
      <w:pPr>
        <w:spacing w:line="264" w:lineRule="auto"/>
        <w:rPr>
          <w:rFonts w:asciiTheme="minorHAnsi" w:hAnsiTheme="minorHAnsi" w:cstheme="minorHAnsi"/>
          <w:color w:val="0D0D0D" w:themeColor="text1" w:themeTint="F2"/>
        </w:rPr>
      </w:pPr>
      <w:r>
        <w:rPr>
          <w:rFonts w:asciiTheme="minorHAnsi" w:hAnsiTheme="minorHAnsi" w:cstheme="minorHAnsi"/>
          <w:color w:val="0D0D0D" w:themeColor="text1" w:themeTint="F2"/>
        </w:rPr>
        <w:t xml:space="preserve">MRZV2LS: </w:t>
      </w:r>
      <w:hyperlink r:id="rId9">
        <w:r>
          <w:rPr>
            <w:rStyle w:val="Internetverknpfung"/>
            <w:rFonts w:asciiTheme="minorHAnsi" w:hAnsiTheme="minorHAnsi" w:cstheme="minorHAnsi"/>
            <w:color w:val="0D0D0D" w:themeColor="text1" w:themeTint="F2"/>
          </w:rPr>
          <w:t>https://www.aries-embedded.com/system-on-module/cpu/rzv2l-renesas-cortexa55-mrzv2ls-smarc-dual-ethernet-can-ai-artificial-intelligence</w:t>
        </w:r>
      </w:hyperlink>
      <w:r>
        <w:rPr>
          <w:rFonts w:asciiTheme="minorHAnsi" w:hAnsiTheme="minorHAnsi" w:cstheme="minorHAnsi"/>
          <w:color w:val="0D0D0D" w:themeColor="text1" w:themeTint="F2"/>
        </w:rPr>
        <w:t xml:space="preserve"> </w:t>
      </w:r>
    </w:p>
    <w:p w14:paraId="5EBEE912" w14:textId="77777777" w:rsidR="00E71E53" w:rsidRDefault="00E71E53" w:rsidP="00DC1FB5">
      <w:pPr>
        <w:spacing w:line="264" w:lineRule="auto"/>
        <w:rPr>
          <w:rFonts w:asciiTheme="minorHAnsi" w:hAnsiTheme="minorHAnsi" w:cstheme="minorHAnsi"/>
          <w:color w:val="0D0D0D" w:themeColor="text1" w:themeTint="F2"/>
        </w:rPr>
      </w:pPr>
    </w:p>
    <w:p w14:paraId="52E93A09" w14:textId="77777777" w:rsidR="00DC1FB5" w:rsidRDefault="00DC1FB5" w:rsidP="00DC1FB5">
      <w:pPr>
        <w:spacing w:line="264" w:lineRule="auto"/>
        <w:rPr>
          <w:rFonts w:asciiTheme="minorHAnsi" w:hAnsiTheme="minorHAnsi" w:cstheme="minorHAnsi"/>
          <w:color w:val="0D0D0D" w:themeColor="text1" w:themeTint="F2"/>
          <w:lang w:val="en-US"/>
        </w:rPr>
      </w:pPr>
      <w:r>
        <w:rPr>
          <w:rFonts w:asciiTheme="minorHAnsi" w:hAnsiTheme="minorHAnsi" w:cstheme="minorHAnsi"/>
          <w:color w:val="0D0D0D" w:themeColor="text1" w:themeTint="F2"/>
          <w:lang w:val="en-US"/>
        </w:rPr>
        <w:t xml:space="preserve">Evaluation kit MRZG2LSEVK: </w:t>
      </w:r>
      <w:hyperlink r:id="rId10">
        <w:r>
          <w:rPr>
            <w:rStyle w:val="Internetverknpfung"/>
            <w:rFonts w:asciiTheme="minorHAnsi" w:hAnsiTheme="minorHAnsi" w:cstheme="minorHAnsi"/>
            <w:color w:val="0D0D0D" w:themeColor="text1" w:themeTint="F2"/>
            <w:lang w:val="en-US"/>
          </w:rPr>
          <w:t>https://www.aries-embedded.com/evaluation-kit/cpu/rzg2l-renesas-cortexa55-mrzg2ls-smarc-dual-ethernet-can</w:t>
        </w:r>
      </w:hyperlink>
      <w:r>
        <w:rPr>
          <w:rFonts w:asciiTheme="minorHAnsi" w:hAnsiTheme="minorHAnsi" w:cstheme="minorHAnsi"/>
          <w:color w:val="0D0D0D" w:themeColor="text1" w:themeTint="F2"/>
          <w:lang w:val="en-US"/>
        </w:rPr>
        <w:t xml:space="preserve"> </w:t>
      </w:r>
    </w:p>
    <w:p w14:paraId="58645E0F" w14:textId="77777777" w:rsidR="00DC1FB5" w:rsidRDefault="00DC1FB5" w:rsidP="00DC1FB5">
      <w:pPr>
        <w:spacing w:line="264" w:lineRule="auto"/>
        <w:rPr>
          <w:rFonts w:asciiTheme="minorHAnsi" w:hAnsiTheme="minorHAnsi" w:cstheme="minorHAnsi"/>
          <w:color w:val="0D0D0D" w:themeColor="text1" w:themeTint="F2"/>
          <w:lang w:val="en-US"/>
        </w:rPr>
      </w:pPr>
      <w:r>
        <w:rPr>
          <w:rFonts w:asciiTheme="minorHAnsi" w:hAnsiTheme="minorHAnsi" w:cstheme="minorHAnsi"/>
          <w:color w:val="0D0D0D" w:themeColor="text1" w:themeTint="F2"/>
          <w:lang w:val="en-US"/>
        </w:rPr>
        <w:t xml:space="preserve">Evaluation kit MRZV2LSEVK: </w:t>
      </w:r>
      <w:hyperlink r:id="rId11">
        <w:r>
          <w:rPr>
            <w:rStyle w:val="Internetverknpfung"/>
            <w:rFonts w:asciiTheme="minorHAnsi" w:hAnsiTheme="minorHAnsi" w:cstheme="minorHAnsi"/>
            <w:color w:val="0D0D0D" w:themeColor="text1" w:themeTint="F2"/>
            <w:lang w:val="en-US"/>
          </w:rPr>
          <w:t>https://www.aries-embedded.com/evaluation-kit/cpu/rzv2l-renesas-cortexa55-mrzv2ls-smarc-dual-ethernet-can-ai-artificial-intelligence</w:t>
        </w:r>
      </w:hyperlink>
      <w:r>
        <w:rPr>
          <w:rFonts w:asciiTheme="minorHAnsi" w:hAnsiTheme="minorHAnsi" w:cstheme="minorHAnsi"/>
          <w:color w:val="0D0D0D" w:themeColor="text1" w:themeTint="F2"/>
          <w:lang w:val="en-US"/>
        </w:rPr>
        <w:t xml:space="preserve"> </w:t>
      </w:r>
    </w:p>
    <w:p w14:paraId="51103973" w14:textId="77777777" w:rsidR="00DC1FB5" w:rsidRDefault="00DC1FB5" w:rsidP="00DC1FB5">
      <w:pPr>
        <w:spacing w:line="264" w:lineRule="auto"/>
        <w:rPr>
          <w:rFonts w:asciiTheme="minorHAnsi" w:hAnsiTheme="minorHAnsi" w:cstheme="minorHAnsi"/>
          <w:lang w:val="en-US"/>
        </w:rPr>
      </w:pPr>
    </w:p>
    <w:p w14:paraId="7678C8AA" w14:textId="0EFB7E92" w:rsidR="00DC1FB5" w:rsidRDefault="00DC1FB5" w:rsidP="00DC1FB5">
      <w:pPr>
        <w:spacing w:line="264" w:lineRule="auto"/>
        <w:rPr>
          <w:rFonts w:asciiTheme="minorHAnsi" w:hAnsiTheme="minorHAnsi" w:cstheme="minorHAnsi"/>
          <w:lang w:val="en-US"/>
        </w:rPr>
      </w:pPr>
      <w:r>
        <w:rPr>
          <w:rFonts w:asciiTheme="minorHAnsi" w:hAnsiTheme="minorHAnsi" w:cstheme="minorHAnsi"/>
          <w:lang w:val="en-US"/>
        </w:rPr>
        <w:t xml:space="preserve">Keywords: Aries Embedded, Andreas </w:t>
      </w:r>
      <w:proofErr w:type="spellStart"/>
      <w:r>
        <w:rPr>
          <w:rFonts w:asciiTheme="minorHAnsi" w:hAnsiTheme="minorHAnsi" w:cstheme="minorHAnsi"/>
          <w:lang w:val="en-US"/>
        </w:rPr>
        <w:t>Widder</w:t>
      </w:r>
      <w:proofErr w:type="spellEnd"/>
      <w:r>
        <w:rPr>
          <w:rFonts w:asciiTheme="minorHAnsi" w:hAnsiTheme="minorHAnsi" w:cstheme="minorHAnsi"/>
          <w:lang w:val="en-US"/>
        </w:rPr>
        <w:t xml:space="preserve">, embedded system, smart vision, system-on-module, AI, artificial intelligence, </w:t>
      </w:r>
      <w:proofErr w:type="spellStart"/>
      <w:r>
        <w:rPr>
          <w:rFonts w:asciiTheme="minorHAnsi" w:hAnsiTheme="minorHAnsi" w:cstheme="minorHAnsi"/>
          <w:lang w:val="en-US"/>
        </w:rPr>
        <w:t>künstliche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intelligenz</w:t>
      </w:r>
      <w:proofErr w:type="spellEnd"/>
      <w:r>
        <w:rPr>
          <w:rFonts w:asciiTheme="minorHAnsi" w:hAnsiTheme="minorHAnsi" w:cstheme="minorHAnsi"/>
          <w:lang w:val="en-US"/>
        </w:rPr>
        <w:t xml:space="preserve">, </w:t>
      </w:r>
      <w:r w:rsidR="008B19F6">
        <w:rPr>
          <w:rFonts w:asciiTheme="minorHAnsi" w:hAnsiTheme="minorHAnsi" w:cstheme="minorHAnsi"/>
          <w:lang w:val="en-US"/>
        </w:rPr>
        <w:t xml:space="preserve">ki, </w:t>
      </w:r>
      <w:r>
        <w:rPr>
          <w:rFonts w:asciiTheme="minorHAnsi" w:hAnsiTheme="minorHAnsi" w:cstheme="minorHAnsi"/>
          <w:lang w:val="en-US"/>
        </w:rPr>
        <w:t>industrial, Renesas, system-on-module, MRZG2LS, MRZV2LS, CPU</w:t>
      </w:r>
      <w:r w:rsidR="00471AFE">
        <w:rPr>
          <w:rFonts w:asciiTheme="minorHAnsi" w:hAnsiTheme="minorHAnsi" w:cstheme="minorHAnsi"/>
          <w:lang w:val="en-US"/>
        </w:rPr>
        <w:t>, SMARC, ESGET</w:t>
      </w:r>
    </w:p>
    <w:p w14:paraId="2540003F" w14:textId="77777777" w:rsidR="009211B6" w:rsidRDefault="009211B6">
      <w:pPr>
        <w:spacing w:line="264" w:lineRule="auto"/>
        <w:rPr>
          <w:rFonts w:asciiTheme="minorHAnsi" w:hAnsiTheme="minorHAnsi" w:cstheme="minorHAnsi"/>
          <w:b/>
          <w:bCs/>
          <w:lang w:val="en-US"/>
        </w:rPr>
        <w:sectPr w:rsidR="009211B6">
          <w:pgSz w:w="11906" w:h="16838"/>
          <w:pgMar w:top="2835" w:right="3402" w:bottom="1134" w:left="1134" w:header="709" w:footer="414" w:gutter="0"/>
          <w:cols w:space="720"/>
          <w:formProt w:val="0"/>
          <w:docGrid w:linePitch="360"/>
        </w:sectPr>
      </w:pPr>
    </w:p>
    <w:p w14:paraId="6107273B" w14:textId="77777777" w:rsidR="00560DFE" w:rsidRDefault="00000000">
      <w:pPr>
        <w:spacing w:line="264" w:lineRule="auto"/>
        <w:rPr>
          <w:rFonts w:asciiTheme="minorHAnsi" w:hAnsiTheme="minorHAnsi" w:cstheme="minorHAnsi"/>
          <w:b/>
          <w:bCs/>
          <w:lang w:val="en-US"/>
        </w:rPr>
      </w:pPr>
      <w:proofErr w:type="spellStart"/>
      <w:r w:rsidRPr="007F2B86">
        <w:rPr>
          <w:rFonts w:asciiTheme="minorHAnsi" w:hAnsiTheme="minorHAnsi" w:cstheme="minorHAnsi"/>
          <w:b/>
          <w:bCs/>
          <w:lang w:val="en-US"/>
        </w:rPr>
        <w:lastRenderedPageBreak/>
        <w:t>Bilder</w:t>
      </w:r>
      <w:proofErr w:type="spellEnd"/>
    </w:p>
    <w:p w14:paraId="162B59E9" w14:textId="77777777" w:rsidR="00DC1FB5" w:rsidRPr="007F2B86" w:rsidRDefault="00DC1FB5">
      <w:pPr>
        <w:spacing w:line="264" w:lineRule="auto"/>
        <w:rPr>
          <w:rFonts w:asciiTheme="minorHAnsi" w:hAnsiTheme="minorHAnsi" w:cstheme="minorHAnsi"/>
          <w:b/>
          <w:bCs/>
          <w:lang w:val="en-US"/>
        </w:rPr>
      </w:pPr>
    </w:p>
    <w:tbl>
      <w:tblPr>
        <w:tblStyle w:val="Tabellenraster"/>
        <w:tblW w:w="7518" w:type="dxa"/>
        <w:tblInd w:w="-15" w:type="dxa"/>
        <w:tblLook w:val="04A0" w:firstRow="1" w:lastRow="0" w:firstColumn="1" w:lastColumn="0" w:noHBand="0" w:noVBand="1"/>
      </w:tblPr>
      <w:tblGrid>
        <w:gridCol w:w="3071"/>
        <w:gridCol w:w="4447"/>
      </w:tblGrid>
      <w:tr w:rsidR="00DC1FB5" w:rsidRPr="00471AFE" w14:paraId="1D668B48" w14:textId="77777777" w:rsidTr="00DC1FB5">
        <w:trPr>
          <w:trHeight w:val="1808"/>
        </w:trPr>
        <w:tc>
          <w:tcPr>
            <w:tcW w:w="3071" w:type="dxa"/>
            <w:tcBorders>
              <w:top w:val="nil"/>
              <w:left w:val="nil"/>
              <w:bottom w:val="nil"/>
              <w:right w:val="nil"/>
            </w:tcBorders>
          </w:tcPr>
          <w:p w14:paraId="03BBF5F9" w14:textId="395E2945" w:rsidR="00DC1FB5" w:rsidRDefault="00E71E53" w:rsidP="00C94FA6">
            <w:pPr>
              <w:spacing w:line="264" w:lineRule="auto"/>
              <w:rPr>
                <w:rFonts w:asciiTheme="minorHAnsi" w:eastAsia="MS Mincho" w:hAnsiTheme="minorHAnsi" w:cstheme="minorHAnsi"/>
                <w:sz w:val="20"/>
                <w:lang w:val="en-US"/>
              </w:rPr>
            </w:pPr>
            <w:r>
              <w:rPr>
                <w:rFonts w:asciiTheme="minorHAnsi" w:eastAsia="MS Mincho" w:hAnsiTheme="minorHAnsi" w:cstheme="minorHAnsi"/>
                <w:noProof/>
                <w:sz w:val="20"/>
                <w:lang w:val="en-US"/>
              </w:rPr>
              <w:drawing>
                <wp:inline distT="0" distB="0" distL="0" distR="0" wp14:anchorId="6C61FE00" wp14:editId="109B5ACA">
                  <wp:extent cx="1799590" cy="1199645"/>
                  <wp:effectExtent l="0" t="0" r="3810" b="0"/>
                  <wp:docPr id="80931231" name="Grafik 1" descr="Ein Bild, das Elektronik, Elektronisches Bauteil, Schaltung, Elektrisches Bauele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31231" name="Grafik 1" descr="Ein Bild, das Elektronik, Elektronisches Bauteil, Schaltung, Elektrisches Bauelemen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7992" cy="1211912"/>
                          </a:xfrm>
                          <a:prstGeom prst="rect">
                            <a:avLst/>
                          </a:prstGeom>
                        </pic:spPr>
                      </pic:pic>
                    </a:graphicData>
                  </a:graphic>
                </wp:inline>
              </w:drawing>
            </w:r>
          </w:p>
        </w:tc>
        <w:tc>
          <w:tcPr>
            <w:tcW w:w="4447" w:type="dxa"/>
            <w:tcBorders>
              <w:top w:val="nil"/>
              <w:left w:val="nil"/>
              <w:bottom w:val="nil"/>
              <w:right w:val="nil"/>
            </w:tcBorders>
          </w:tcPr>
          <w:p w14:paraId="5CD80A1A" w14:textId="7D0BE43D" w:rsidR="00DC1FB5" w:rsidRPr="00DC1FB5" w:rsidRDefault="00DC1FB5" w:rsidP="00C94FA6">
            <w:pPr>
              <w:spacing w:line="264" w:lineRule="auto"/>
              <w:rPr>
                <w:rFonts w:asciiTheme="minorHAnsi" w:hAnsiTheme="minorHAnsi" w:cstheme="minorHAnsi"/>
                <w:sz w:val="18"/>
                <w:szCs w:val="18"/>
              </w:rPr>
            </w:pPr>
            <w:r w:rsidRPr="00DC1FB5">
              <w:rPr>
                <w:rFonts w:asciiTheme="minorHAnsi" w:eastAsia="MS Mincho" w:hAnsiTheme="minorHAnsi" w:cstheme="minorHAnsi"/>
                <w:sz w:val="18"/>
                <w:szCs w:val="18"/>
              </w:rPr>
              <w:t xml:space="preserve">Bild 1: ARIES Embedded stellt SMARC®-konforme </w:t>
            </w:r>
            <w:proofErr w:type="spellStart"/>
            <w:r>
              <w:rPr>
                <w:rFonts w:asciiTheme="minorHAnsi" w:eastAsia="MS Mincho" w:hAnsiTheme="minorHAnsi" w:cstheme="minorHAnsi"/>
                <w:sz w:val="18"/>
                <w:szCs w:val="18"/>
              </w:rPr>
              <w:t>SoM</w:t>
            </w:r>
            <w:proofErr w:type="spellEnd"/>
            <w:r>
              <w:rPr>
                <w:rFonts w:asciiTheme="minorHAnsi" w:eastAsia="MS Mincho" w:hAnsiTheme="minorHAnsi" w:cstheme="minorHAnsi"/>
                <w:sz w:val="18"/>
                <w:szCs w:val="18"/>
              </w:rPr>
              <w:t xml:space="preserve"> </w:t>
            </w:r>
            <w:r w:rsidRPr="00DC1FB5">
              <w:rPr>
                <w:rFonts w:asciiTheme="minorHAnsi" w:eastAsia="MS Mincho" w:hAnsiTheme="minorHAnsi" w:cstheme="minorHAnsi"/>
                <w:sz w:val="18"/>
                <w:szCs w:val="18"/>
              </w:rPr>
              <w:t xml:space="preserve">MRZG2LS und MRZV2LS auf Basis der </w:t>
            </w:r>
            <w:proofErr w:type="spellStart"/>
            <w:r w:rsidRPr="00DC1FB5">
              <w:rPr>
                <w:rFonts w:asciiTheme="minorHAnsi" w:eastAsia="MS Mincho" w:hAnsiTheme="minorHAnsi" w:cstheme="minorHAnsi"/>
                <w:sz w:val="18"/>
                <w:szCs w:val="18"/>
              </w:rPr>
              <w:t>Renesas</w:t>
            </w:r>
            <w:proofErr w:type="spellEnd"/>
            <w:r w:rsidRPr="00DC1FB5">
              <w:rPr>
                <w:rFonts w:asciiTheme="minorHAnsi" w:eastAsia="MS Mincho" w:hAnsiTheme="minorHAnsi" w:cstheme="minorHAnsi"/>
                <w:sz w:val="18"/>
                <w:szCs w:val="18"/>
              </w:rPr>
              <w:t xml:space="preserve"> RZ CPU vor</w:t>
            </w:r>
          </w:p>
          <w:p w14:paraId="67086D92" w14:textId="77777777" w:rsidR="00DC1FB5" w:rsidRPr="00DC1FB5" w:rsidRDefault="00DC1FB5" w:rsidP="00C94FA6">
            <w:pPr>
              <w:spacing w:line="264" w:lineRule="auto"/>
              <w:rPr>
                <w:rFonts w:asciiTheme="minorHAnsi" w:eastAsia="MS Mincho" w:hAnsiTheme="minorHAnsi" w:cstheme="minorHAnsi"/>
                <w:sz w:val="18"/>
                <w:szCs w:val="18"/>
              </w:rPr>
            </w:pPr>
          </w:p>
          <w:p w14:paraId="496069FB" w14:textId="27ACB74E" w:rsidR="00DC1FB5" w:rsidRPr="008901CF" w:rsidRDefault="00DC1FB5" w:rsidP="00C94FA6">
            <w:pPr>
              <w:spacing w:line="264" w:lineRule="auto"/>
              <w:rPr>
                <w:rFonts w:asciiTheme="minorHAnsi" w:hAnsiTheme="minorHAnsi" w:cstheme="minorHAnsi"/>
                <w:sz w:val="14"/>
                <w:szCs w:val="14"/>
                <w:lang w:val="en-US"/>
              </w:rPr>
            </w:pPr>
            <w:proofErr w:type="spellStart"/>
            <w:r w:rsidRPr="008901CF">
              <w:rPr>
                <w:rFonts w:asciiTheme="minorHAnsi" w:eastAsia="MS Mincho" w:hAnsiTheme="minorHAnsi" w:cstheme="minorHAnsi"/>
                <w:sz w:val="14"/>
                <w:szCs w:val="14"/>
                <w:lang w:val="en-US"/>
              </w:rPr>
              <w:t>Bildquelle</w:t>
            </w:r>
            <w:proofErr w:type="spellEnd"/>
            <w:r w:rsidRPr="008901CF">
              <w:rPr>
                <w:rFonts w:asciiTheme="minorHAnsi" w:eastAsia="MS Mincho" w:hAnsiTheme="minorHAnsi" w:cstheme="minorHAnsi"/>
                <w:sz w:val="14"/>
                <w:szCs w:val="14"/>
                <w:lang w:val="en-US"/>
              </w:rPr>
              <w:t>: ARIES Embedded GmbH</w:t>
            </w:r>
          </w:p>
          <w:p w14:paraId="12CEAA43" w14:textId="2D4B583D" w:rsidR="00DC1FB5" w:rsidRPr="00506E31" w:rsidRDefault="00DC1FB5" w:rsidP="00C94FA6">
            <w:pPr>
              <w:spacing w:line="264" w:lineRule="auto"/>
              <w:rPr>
                <w:rFonts w:asciiTheme="minorHAnsi" w:hAnsiTheme="minorHAnsi" w:cstheme="minorHAnsi"/>
                <w:sz w:val="18"/>
                <w:szCs w:val="18"/>
                <w:lang w:val="en-US"/>
              </w:rPr>
            </w:pPr>
            <w:r w:rsidRPr="00506E31">
              <w:rPr>
                <w:rFonts w:asciiTheme="minorHAnsi" w:eastAsia="MS Mincho" w:hAnsiTheme="minorHAnsi" w:cstheme="minorHAnsi"/>
                <w:sz w:val="14"/>
                <w:szCs w:val="14"/>
                <w:lang w:val="en-US"/>
              </w:rPr>
              <w:t>Download: https://www.ahlendorf-news.com/media/news/images/aries-embedded-</w:t>
            </w:r>
            <w:r w:rsidR="00506E31" w:rsidRPr="00506E31">
              <w:rPr>
                <w:rFonts w:asciiTheme="minorHAnsi" w:eastAsia="MS Mincho" w:hAnsiTheme="minorHAnsi" w:cstheme="minorHAnsi"/>
                <w:sz w:val="14"/>
                <w:szCs w:val="14"/>
                <w:lang w:val="en-US"/>
              </w:rPr>
              <w:t>MRZG2LS-</w:t>
            </w:r>
            <w:r w:rsidR="008901CF">
              <w:rPr>
                <w:rFonts w:asciiTheme="minorHAnsi" w:eastAsia="MS Mincho" w:hAnsiTheme="minorHAnsi" w:cstheme="minorHAnsi"/>
                <w:sz w:val="14"/>
                <w:szCs w:val="14"/>
                <w:lang w:val="en-US"/>
              </w:rPr>
              <w:t>MRZV2LS-</w:t>
            </w:r>
            <w:r w:rsidR="00506E31">
              <w:rPr>
                <w:rFonts w:asciiTheme="minorHAnsi" w:eastAsia="MS Mincho" w:hAnsiTheme="minorHAnsi" w:cstheme="minorHAnsi"/>
                <w:sz w:val="14"/>
                <w:szCs w:val="14"/>
                <w:lang w:val="en-US"/>
              </w:rPr>
              <w:t>renesas</w:t>
            </w:r>
            <w:r w:rsidRPr="00506E31">
              <w:rPr>
                <w:rFonts w:asciiTheme="minorHAnsi" w:eastAsia="MS Mincho" w:hAnsiTheme="minorHAnsi" w:cstheme="minorHAnsi"/>
                <w:sz w:val="14"/>
                <w:szCs w:val="14"/>
                <w:lang w:val="en-US"/>
              </w:rPr>
              <w:t>-</w:t>
            </w:r>
            <w:r w:rsidR="008901CF">
              <w:rPr>
                <w:rFonts w:asciiTheme="minorHAnsi" w:eastAsia="MS Mincho" w:hAnsiTheme="minorHAnsi" w:cstheme="minorHAnsi"/>
                <w:sz w:val="14"/>
                <w:szCs w:val="14"/>
                <w:lang w:val="en-US"/>
              </w:rPr>
              <w:t>1-</w:t>
            </w:r>
            <w:r w:rsidRPr="00506E31">
              <w:rPr>
                <w:rFonts w:asciiTheme="minorHAnsi" w:eastAsia="MS Mincho" w:hAnsiTheme="minorHAnsi" w:cstheme="minorHAnsi"/>
                <w:sz w:val="14"/>
                <w:szCs w:val="14"/>
                <w:lang w:val="en-US"/>
              </w:rPr>
              <w:t>H.jpg</w:t>
            </w:r>
          </w:p>
        </w:tc>
      </w:tr>
      <w:tr w:rsidR="00E71E53" w:rsidRPr="00471AFE" w14:paraId="67E4ABDB" w14:textId="77777777" w:rsidTr="00B67223">
        <w:trPr>
          <w:trHeight w:val="215"/>
        </w:trPr>
        <w:tc>
          <w:tcPr>
            <w:tcW w:w="3071" w:type="dxa"/>
            <w:tcBorders>
              <w:top w:val="nil"/>
              <w:left w:val="nil"/>
              <w:bottom w:val="nil"/>
              <w:right w:val="nil"/>
            </w:tcBorders>
          </w:tcPr>
          <w:p w14:paraId="6B0ECE53" w14:textId="77777777" w:rsidR="00E71E53" w:rsidRPr="00506E31" w:rsidRDefault="00E71E53" w:rsidP="00B67223">
            <w:pPr>
              <w:spacing w:line="264" w:lineRule="auto"/>
              <w:rPr>
                <w:rFonts w:asciiTheme="minorHAnsi" w:hAnsiTheme="minorHAnsi" w:cstheme="minorHAnsi"/>
                <w:sz w:val="16"/>
                <w:szCs w:val="16"/>
                <w:lang w:val="en-US"/>
              </w:rPr>
            </w:pPr>
          </w:p>
        </w:tc>
        <w:tc>
          <w:tcPr>
            <w:tcW w:w="4447" w:type="dxa"/>
            <w:tcBorders>
              <w:top w:val="nil"/>
              <w:left w:val="nil"/>
              <w:bottom w:val="nil"/>
              <w:right w:val="nil"/>
            </w:tcBorders>
          </w:tcPr>
          <w:p w14:paraId="320E411C" w14:textId="77777777" w:rsidR="00E71E53" w:rsidRPr="00506E31" w:rsidRDefault="00E71E53" w:rsidP="00B67223">
            <w:pPr>
              <w:spacing w:line="264" w:lineRule="auto"/>
              <w:rPr>
                <w:rFonts w:asciiTheme="minorHAnsi" w:hAnsiTheme="minorHAnsi" w:cstheme="minorHAnsi"/>
                <w:sz w:val="18"/>
                <w:szCs w:val="18"/>
                <w:lang w:val="en-US"/>
              </w:rPr>
            </w:pPr>
          </w:p>
        </w:tc>
      </w:tr>
      <w:tr w:rsidR="00E71E53" w:rsidRPr="00471AFE" w14:paraId="4BB454C6" w14:textId="77777777" w:rsidTr="00840C1D">
        <w:trPr>
          <w:trHeight w:val="1808"/>
        </w:trPr>
        <w:tc>
          <w:tcPr>
            <w:tcW w:w="3071" w:type="dxa"/>
            <w:tcBorders>
              <w:top w:val="nil"/>
              <w:left w:val="nil"/>
              <w:bottom w:val="nil"/>
              <w:right w:val="nil"/>
            </w:tcBorders>
          </w:tcPr>
          <w:p w14:paraId="7C2A545B" w14:textId="3FD52F13" w:rsidR="00E71E53" w:rsidRDefault="00E71E53" w:rsidP="00840C1D">
            <w:pPr>
              <w:spacing w:line="264" w:lineRule="auto"/>
              <w:rPr>
                <w:rFonts w:asciiTheme="minorHAnsi" w:eastAsia="MS Mincho" w:hAnsiTheme="minorHAnsi" w:cstheme="minorHAnsi"/>
                <w:sz w:val="20"/>
                <w:lang w:val="en-US"/>
              </w:rPr>
            </w:pPr>
            <w:r>
              <w:rPr>
                <w:rFonts w:asciiTheme="minorHAnsi" w:eastAsia="MS Mincho" w:hAnsiTheme="minorHAnsi" w:cstheme="minorHAnsi"/>
                <w:noProof/>
                <w:sz w:val="20"/>
                <w:lang w:val="en-US"/>
              </w:rPr>
              <w:drawing>
                <wp:inline distT="0" distB="0" distL="0" distR="0" wp14:anchorId="707BC85C" wp14:editId="03C5F42C">
                  <wp:extent cx="1799590" cy="1199645"/>
                  <wp:effectExtent l="0" t="0" r="3810" b="0"/>
                  <wp:docPr id="616378699" name="Grafik 2" descr="Ein Bild, das Schaltung, Elektronisches Bauteil, Elektronik, Elektrisches Bauele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378699" name="Grafik 2" descr="Ein Bild, das Schaltung, Elektronisches Bauteil, Elektronik, Elektrisches Bauelemen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8289" cy="1205444"/>
                          </a:xfrm>
                          <a:prstGeom prst="rect">
                            <a:avLst/>
                          </a:prstGeom>
                        </pic:spPr>
                      </pic:pic>
                    </a:graphicData>
                  </a:graphic>
                </wp:inline>
              </w:drawing>
            </w:r>
          </w:p>
        </w:tc>
        <w:tc>
          <w:tcPr>
            <w:tcW w:w="4447" w:type="dxa"/>
            <w:tcBorders>
              <w:top w:val="nil"/>
              <w:left w:val="nil"/>
              <w:bottom w:val="nil"/>
              <w:right w:val="nil"/>
            </w:tcBorders>
          </w:tcPr>
          <w:p w14:paraId="7EF329F4" w14:textId="2A06D314" w:rsidR="00E71E53" w:rsidRPr="00DC1FB5" w:rsidRDefault="00E71E53" w:rsidP="00840C1D">
            <w:pPr>
              <w:spacing w:line="264" w:lineRule="auto"/>
              <w:rPr>
                <w:rFonts w:asciiTheme="minorHAnsi" w:hAnsiTheme="minorHAnsi" w:cstheme="minorHAnsi"/>
                <w:sz w:val="18"/>
                <w:szCs w:val="18"/>
              </w:rPr>
            </w:pPr>
            <w:r w:rsidRPr="00DC1FB5">
              <w:rPr>
                <w:rFonts w:asciiTheme="minorHAnsi" w:eastAsia="MS Mincho" w:hAnsiTheme="minorHAnsi" w:cstheme="minorHAnsi"/>
                <w:sz w:val="18"/>
                <w:szCs w:val="18"/>
              </w:rPr>
              <w:t xml:space="preserve">Bild </w:t>
            </w:r>
            <w:r>
              <w:rPr>
                <w:rFonts w:asciiTheme="minorHAnsi" w:eastAsia="MS Mincho" w:hAnsiTheme="minorHAnsi" w:cstheme="minorHAnsi"/>
                <w:sz w:val="18"/>
                <w:szCs w:val="18"/>
              </w:rPr>
              <w:t>2</w:t>
            </w:r>
            <w:r w:rsidRPr="00DC1FB5">
              <w:rPr>
                <w:rFonts w:asciiTheme="minorHAnsi" w:eastAsia="MS Mincho" w:hAnsiTheme="minorHAnsi" w:cstheme="minorHAnsi"/>
                <w:sz w:val="18"/>
                <w:szCs w:val="18"/>
              </w:rPr>
              <w:t xml:space="preserve">: </w:t>
            </w:r>
            <w:r w:rsidRPr="00E71E53">
              <w:rPr>
                <w:rFonts w:asciiTheme="minorHAnsi" w:eastAsia="MS Mincho" w:hAnsiTheme="minorHAnsi" w:cstheme="minorHAnsi"/>
                <w:sz w:val="18"/>
                <w:szCs w:val="18"/>
              </w:rPr>
              <w:t>MRZG2LS und MRZV2LS</w:t>
            </w:r>
            <w:r>
              <w:rPr>
                <w:rFonts w:asciiTheme="minorHAnsi" w:eastAsia="MS Mincho" w:hAnsiTheme="minorHAnsi" w:cstheme="minorHAnsi"/>
                <w:sz w:val="18"/>
                <w:szCs w:val="18"/>
              </w:rPr>
              <w:t xml:space="preserve"> von ARIES Embedded mit </w:t>
            </w:r>
            <w:r w:rsidRPr="00E71E53">
              <w:rPr>
                <w:rFonts w:asciiTheme="minorHAnsi" w:eastAsia="MS Mincho" w:hAnsiTheme="minorHAnsi" w:cstheme="minorHAnsi"/>
                <w:sz w:val="18"/>
                <w:szCs w:val="18"/>
              </w:rPr>
              <w:t>Dual Cortex®-A55/M33-CPU für industrielle Video</w:t>
            </w:r>
            <w:r>
              <w:rPr>
                <w:rFonts w:asciiTheme="minorHAnsi" w:eastAsia="MS Mincho" w:hAnsiTheme="minorHAnsi" w:cstheme="minorHAnsi"/>
                <w:sz w:val="18"/>
                <w:szCs w:val="18"/>
              </w:rPr>
              <w:t>apps</w:t>
            </w:r>
          </w:p>
          <w:p w14:paraId="519D826E" w14:textId="77777777" w:rsidR="00E71E53" w:rsidRPr="00DC1FB5" w:rsidRDefault="00E71E53" w:rsidP="00840C1D">
            <w:pPr>
              <w:spacing w:line="264" w:lineRule="auto"/>
              <w:rPr>
                <w:rFonts w:asciiTheme="minorHAnsi" w:eastAsia="MS Mincho" w:hAnsiTheme="minorHAnsi" w:cstheme="minorHAnsi"/>
                <w:sz w:val="18"/>
                <w:szCs w:val="18"/>
              </w:rPr>
            </w:pPr>
          </w:p>
          <w:p w14:paraId="22A19B7E" w14:textId="77777777" w:rsidR="00E71E53" w:rsidRPr="008901CF" w:rsidRDefault="00E71E53" w:rsidP="00840C1D">
            <w:pPr>
              <w:spacing w:line="264" w:lineRule="auto"/>
              <w:rPr>
                <w:rFonts w:asciiTheme="minorHAnsi" w:hAnsiTheme="minorHAnsi" w:cstheme="minorHAnsi"/>
                <w:sz w:val="14"/>
                <w:szCs w:val="14"/>
                <w:lang w:val="en-US"/>
              </w:rPr>
            </w:pPr>
            <w:proofErr w:type="spellStart"/>
            <w:r w:rsidRPr="008901CF">
              <w:rPr>
                <w:rFonts w:asciiTheme="minorHAnsi" w:eastAsia="MS Mincho" w:hAnsiTheme="minorHAnsi" w:cstheme="minorHAnsi"/>
                <w:sz w:val="14"/>
                <w:szCs w:val="14"/>
                <w:lang w:val="en-US"/>
              </w:rPr>
              <w:t>Bildquelle</w:t>
            </w:r>
            <w:proofErr w:type="spellEnd"/>
            <w:r w:rsidRPr="008901CF">
              <w:rPr>
                <w:rFonts w:asciiTheme="minorHAnsi" w:eastAsia="MS Mincho" w:hAnsiTheme="minorHAnsi" w:cstheme="minorHAnsi"/>
                <w:sz w:val="14"/>
                <w:szCs w:val="14"/>
                <w:lang w:val="en-US"/>
              </w:rPr>
              <w:t>: ARIES Embedded GmbH</w:t>
            </w:r>
          </w:p>
          <w:p w14:paraId="2CD6E8F9" w14:textId="2DB367FE" w:rsidR="00E71E53" w:rsidRPr="00506E31" w:rsidRDefault="00E71E53" w:rsidP="00840C1D">
            <w:pPr>
              <w:spacing w:line="264" w:lineRule="auto"/>
              <w:rPr>
                <w:rFonts w:asciiTheme="minorHAnsi" w:hAnsiTheme="minorHAnsi" w:cstheme="minorHAnsi"/>
                <w:sz w:val="18"/>
                <w:szCs w:val="18"/>
                <w:lang w:val="en-US"/>
              </w:rPr>
            </w:pPr>
            <w:r w:rsidRPr="00506E31">
              <w:rPr>
                <w:rFonts w:asciiTheme="minorHAnsi" w:eastAsia="MS Mincho" w:hAnsiTheme="minorHAnsi" w:cstheme="minorHAnsi"/>
                <w:sz w:val="14"/>
                <w:szCs w:val="14"/>
                <w:lang w:val="en-US"/>
              </w:rPr>
              <w:t>Download: https://www.ahlendorf-news.com/media/news/images/aries-embedded-MRZG2LS-</w:t>
            </w:r>
            <w:r>
              <w:rPr>
                <w:rFonts w:asciiTheme="minorHAnsi" w:eastAsia="MS Mincho" w:hAnsiTheme="minorHAnsi" w:cstheme="minorHAnsi"/>
                <w:sz w:val="14"/>
                <w:szCs w:val="14"/>
                <w:lang w:val="en-US"/>
              </w:rPr>
              <w:t>MRZV2LS-renesas</w:t>
            </w:r>
            <w:r w:rsidRPr="00506E31">
              <w:rPr>
                <w:rFonts w:asciiTheme="minorHAnsi" w:eastAsia="MS Mincho" w:hAnsiTheme="minorHAnsi" w:cstheme="minorHAnsi"/>
                <w:sz w:val="14"/>
                <w:szCs w:val="14"/>
                <w:lang w:val="en-US"/>
              </w:rPr>
              <w:t>-</w:t>
            </w:r>
            <w:r>
              <w:rPr>
                <w:rFonts w:asciiTheme="minorHAnsi" w:eastAsia="MS Mincho" w:hAnsiTheme="minorHAnsi" w:cstheme="minorHAnsi"/>
                <w:sz w:val="14"/>
                <w:szCs w:val="14"/>
                <w:lang w:val="en-US"/>
              </w:rPr>
              <w:t>2-</w:t>
            </w:r>
            <w:r w:rsidRPr="00506E31">
              <w:rPr>
                <w:rFonts w:asciiTheme="minorHAnsi" w:eastAsia="MS Mincho" w:hAnsiTheme="minorHAnsi" w:cstheme="minorHAnsi"/>
                <w:sz w:val="14"/>
                <w:szCs w:val="14"/>
                <w:lang w:val="en-US"/>
              </w:rPr>
              <w:t>H.jpg</w:t>
            </w:r>
          </w:p>
        </w:tc>
      </w:tr>
      <w:tr w:rsidR="00DC1FB5" w:rsidRPr="00471AFE" w14:paraId="1AE7F1B6" w14:textId="77777777" w:rsidTr="00DC1FB5">
        <w:trPr>
          <w:trHeight w:val="215"/>
        </w:trPr>
        <w:tc>
          <w:tcPr>
            <w:tcW w:w="3071" w:type="dxa"/>
            <w:tcBorders>
              <w:top w:val="nil"/>
              <w:left w:val="nil"/>
              <w:bottom w:val="nil"/>
              <w:right w:val="nil"/>
            </w:tcBorders>
          </w:tcPr>
          <w:p w14:paraId="01FA12D1" w14:textId="77777777" w:rsidR="00DC1FB5" w:rsidRPr="00506E31" w:rsidRDefault="00DC1FB5" w:rsidP="00C94FA6">
            <w:pPr>
              <w:spacing w:line="264" w:lineRule="auto"/>
              <w:rPr>
                <w:rFonts w:asciiTheme="minorHAnsi" w:hAnsiTheme="minorHAnsi" w:cstheme="minorHAnsi"/>
                <w:sz w:val="16"/>
                <w:szCs w:val="16"/>
                <w:lang w:val="en-US"/>
              </w:rPr>
            </w:pPr>
          </w:p>
        </w:tc>
        <w:tc>
          <w:tcPr>
            <w:tcW w:w="4447" w:type="dxa"/>
            <w:tcBorders>
              <w:top w:val="nil"/>
              <w:left w:val="nil"/>
              <w:bottom w:val="nil"/>
              <w:right w:val="nil"/>
            </w:tcBorders>
          </w:tcPr>
          <w:p w14:paraId="71B07E3E" w14:textId="77777777" w:rsidR="00DC1FB5" w:rsidRPr="00506E31" w:rsidRDefault="00DC1FB5" w:rsidP="00C94FA6">
            <w:pPr>
              <w:spacing w:line="264" w:lineRule="auto"/>
              <w:rPr>
                <w:rFonts w:asciiTheme="minorHAnsi" w:hAnsiTheme="minorHAnsi" w:cstheme="minorHAnsi"/>
                <w:sz w:val="18"/>
                <w:szCs w:val="18"/>
                <w:lang w:val="en-US"/>
              </w:rPr>
            </w:pPr>
          </w:p>
        </w:tc>
      </w:tr>
      <w:tr w:rsidR="00DC1FB5" w:rsidRPr="00EE4287" w14:paraId="09C946BF" w14:textId="77777777" w:rsidTr="00DC1FB5">
        <w:trPr>
          <w:trHeight w:val="1808"/>
        </w:trPr>
        <w:tc>
          <w:tcPr>
            <w:tcW w:w="3071" w:type="dxa"/>
            <w:tcBorders>
              <w:top w:val="nil"/>
              <w:left w:val="nil"/>
              <w:bottom w:val="nil"/>
              <w:right w:val="nil"/>
            </w:tcBorders>
          </w:tcPr>
          <w:p w14:paraId="4F308DC9" w14:textId="77777777" w:rsidR="00DC1FB5" w:rsidRDefault="00DC1FB5" w:rsidP="00C94FA6">
            <w:pPr>
              <w:spacing w:line="264" w:lineRule="auto"/>
              <w:rPr>
                <w:rFonts w:asciiTheme="minorHAnsi" w:eastAsia="MS Mincho" w:hAnsiTheme="minorHAnsi" w:cstheme="minorHAnsi"/>
                <w:sz w:val="20"/>
                <w:lang w:val="en-US"/>
              </w:rPr>
            </w:pPr>
            <w:r>
              <w:rPr>
                <w:noProof/>
              </w:rPr>
              <w:drawing>
                <wp:inline distT="0" distB="0" distL="0" distR="0" wp14:anchorId="02CDD69D" wp14:editId="2DAEFA89">
                  <wp:extent cx="1799590" cy="1000760"/>
                  <wp:effectExtent l="0" t="0" r="0" b="0"/>
                  <wp:docPr id="977863596" name="Grafik 977863596" descr="Ein Bild, das Text, Schrift, Zahl,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863596" name="Grafik 977863596" descr="Ein Bild, das Text, Schrift, Zahl, Screenshot enthält.&#10;&#10;Automatisch generierte Beschreibung"/>
                          <pic:cNvPicPr>
                            <a:picLocks noChangeAspect="1" noChangeArrowheads="1"/>
                          </pic:cNvPicPr>
                        </pic:nvPicPr>
                        <pic:blipFill>
                          <a:blip r:embed="rId14"/>
                          <a:stretch>
                            <a:fillRect/>
                          </a:stretch>
                        </pic:blipFill>
                        <pic:spPr bwMode="auto">
                          <a:xfrm>
                            <a:off x="0" y="0"/>
                            <a:ext cx="1799590" cy="1000760"/>
                          </a:xfrm>
                          <a:prstGeom prst="rect">
                            <a:avLst/>
                          </a:prstGeom>
                        </pic:spPr>
                      </pic:pic>
                    </a:graphicData>
                  </a:graphic>
                </wp:inline>
              </w:drawing>
            </w:r>
          </w:p>
        </w:tc>
        <w:tc>
          <w:tcPr>
            <w:tcW w:w="4447" w:type="dxa"/>
            <w:tcBorders>
              <w:top w:val="nil"/>
              <w:left w:val="nil"/>
              <w:bottom w:val="nil"/>
              <w:right w:val="nil"/>
            </w:tcBorders>
          </w:tcPr>
          <w:p w14:paraId="14BC3A7A" w14:textId="059E9C4E" w:rsidR="00DC1FB5" w:rsidRPr="00DC1FB5" w:rsidRDefault="00DC1FB5" w:rsidP="00C94FA6">
            <w:pPr>
              <w:spacing w:line="264" w:lineRule="auto"/>
              <w:rPr>
                <w:rFonts w:asciiTheme="minorHAnsi" w:hAnsiTheme="minorHAnsi" w:cstheme="minorHAnsi"/>
                <w:sz w:val="18"/>
                <w:szCs w:val="18"/>
              </w:rPr>
            </w:pPr>
            <w:r w:rsidRPr="00DC1FB5">
              <w:rPr>
                <w:rFonts w:asciiTheme="minorHAnsi" w:eastAsia="MS Mincho" w:hAnsiTheme="minorHAnsi" w:cstheme="minorHAnsi"/>
                <w:sz w:val="18"/>
                <w:szCs w:val="18"/>
              </w:rPr>
              <w:t xml:space="preserve">Bild </w:t>
            </w:r>
            <w:r w:rsidR="00E71E53">
              <w:rPr>
                <w:rFonts w:asciiTheme="minorHAnsi" w:eastAsia="MS Mincho" w:hAnsiTheme="minorHAnsi" w:cstheme="minorHAnsi"/>
                <w:sz w:val="18"/>
                <w:szCs w:val="18"/>
              </w:rPr>
              <w:t>3</w:t>
            </w:r>
            <w:r w:rsidRPr="00DC1FB5">
              <w:rPr>
                <w:rFonts w:asciiTheme="minorHAnsi" w:eastAsia="MS Mincho" w:hAnsiTheme="minorHAnsi" w:cstheme="minorHAnsi"/>
                <w:sz w:val="18"/>
                <w:szCs w:val="18"/>
              </w:rPr>
              <w:t xml:space="preserve">: Neue </w:t>
            </w:r>
            <w:proofErr w:type="spellStart"/>
            <w:r w:rsidRPr="00DC1FB5">
              <w:rPr>
                <w:rFonts w:asciiTheme="minorHAnsi" w:eastAsia="MS Mincho" w:hAnsiTheme="minorHAnsi" w:cstheme="minorHAnsi"/>
                <w:sz w:val="18"/>
                <w:szCs w:val="18"/>
              </w:rPr>
              <w:t>SoM</w:t>
            </w:r>
            <w:proofErr w:type="spellEnd"/>
            <w:r w:rsidRPr="00DC1FB5">
              <w:rPr>
                <w:rFonts w:asciiTheme="minorHAnsi" w:eastAsia="MS Mincho" w:hAnsiTheme="minorHAnsi" w:cstheme="minorHAnsi"/>
                <w:sz w:val="18"/>
                <w:szCs w:val="18"/>
              </w:rPr>
              <w:t xml:space="preserve"> integrieren CortexA55/M33-CPU von </w:t>
            </w:r>
            <w:proofErr w:type="spellStart"/>
            <w:r w:rsidRPr="00DC1FB5">
              <w:rPr>
                <w:rFonts w:asciiTheme="minorHAnsi" w:eastAsia="MS Mincho" w:hAnsiTheme="minorHAnsi" w:cstheme="minorHAnsi"/>
                <w:sz w:val="18"/>
                <w:szCs w:val="18"/>
              </w:rPr>
              <w:t>Renesas</w:t>
            </w:r>
            <w:proofErr w:type="spellEnd"/>
            <w:r w:rsidRPr="00DC1FB5">
              <w:rPr>
                <w:rFonts w:asciiTheme="minorHAnsi" w:eastAsia="MS Mincho" w:hAnsiTheme="minorHAnsi" w:cstheme="minorHAnsi"/>
                <w:sz w:val="18"/>
                <w:szCs w:val="18"/>
              </w:rPr>
              <w:t xml:space="preserve"> mit hoher Leistung für Embedded-Systeme</w:t>
            </w:r>
          </w:p>
          <w:p w14:paraId="141C27B9" w14:textId="77777777" w:rsidR="00DC1FB5" w:rsidRPr="00DC1FB5" w:rsidRDefault="00DC1FB5" w:rsidP="00C94FA6">
            <w:pPr>
              <w:spacing w:line="264" w:lineRule="auto"/>
              <w:rPr>
                <w:rFonts w:asciiTheme="minorHAnsi" w:eastAsia="MS Mincho" w:hAnsiTheme="minorHAnsi" w:cstheme="minorHAnsi"/>
                <w:sz w:val="18"/>
                <w:szCs w:val="18"/>
              </w:rPr>
            </w:pPr>
          </w:p>
          <w:p w14:paraId="172CB00A" w14:textId="4ED7E739" w:rsidR="00DC1FB5" w:rsidRDefault="00DC1FB5" w:rsidP="00C94FA6">
            <w:pPr>
              <w:spacing w:line="264" w:lineRule="auto"/>
              <w:rPr>
                <w:rFonts w:asciiTheme="minorHAnsi" w:hAnsiTheme="minorHAnsi" w:cstheme="minorHAnsi"/>
                <w:sz w:val="14"/>
                <w:szCs w:val="14"/>
                <w:lang w:val="en-US"/>
              </w:rPr>
            </w:pPr>
            <w:proofErr w:type="spellStart"/>
            <w:r>
              <w:rPr>
                <w:rFonts w:asciiTheme="minorHAnsi" w:eastAsia="MS Mincho" w:hAnsiTheme="minorHAnsi" w:cstheme="minorHAnsi"/>
                <w:sz w:val="14"/>
                <w:szCs w:val="14"/>
                <w:lang w:val="en-US"/>
              </w:rPr>
              <w:t>Bildquelle</w:t>
            </w:r>
            <w:proofErr w:type="spellEnd"/>
            <w:r>
              <w:rPr>
                <w:rFonts w:asciiTheme="minorHAnsi" w:eastAsia="MS Mincho" w:hAnsiTheme="minorHAnsi" w:cstheme="minorHAnsi"/>
                <w:sz w:val="14"/>
                <w:szCs w:val="14"/>
                <w:lang w:val="en-US"/>
              </w:rPr>
              <w:t>: ARIES Embedded GmbH</w:t>
            </w:r>
          </w:p>
          <w:p w14:paraId="286A1C38" w14:textId="17A8F30C" w:rsidR="00DC1FB5" w:rsidRDefault="00DC1FB5" w:rsidP="00C94FA6">
            <w:pPr>
              <w:spacing w:line="264" w:lineRule="auto"/>
              <w:rPr>
                <w:rFonts w:asciiTheme="minorHAnsi" w:hAnsiTheme="minorHAnsi" w:cstheme="minorHAnsi"/>
                <w:sz w:val="18"/>
                <w:szCs w:val="18"/>
                <w:lang w:val="en-US"/>
              </w:rPr>
            </w:pPr>
            <w:r>
              <w:rPr>
                <w:rFonts w:asciiTheme="minorHAnsi" w:eastAsia="MS Mincho" w:hAnsiTheme="minorHAnsi" w:cstheme="minorHAnsi"/>
                <w:sz w:val="14"/>
                <w:szCs w:val="14"/>
                <w:lang w:val="en-US"/>
              </w:rPr>
              <w:t>Download: https://www.ahlendorf-news.com/media/news/images/aries-embedded-</w:t>
            </w:r>
            <w:r w:rsidR="008901CF">
              <w:rPr>
                <w:rFonts w:asciiTheme="minorHAnsi" w:eastAsia="MS Mincho" w:hAnsiTheme="minorHAnsi" w:cstheme="minorHAnsi"/>
                <w:sz w:val="14"/>
                <w:szCs w:val="14"/>
                <w:lang w:val="en-US"/>
              </w:rPr>
              <w:t>MRZV2LS-renesas-blockdiagram</w:t>
            </w:r>
            <w:r>
              <w:rPr>
                <w:rFonts w:asciiTheme="minorHAnsi" w:eastAsia="MS Mincho" w:hAnsiTheme="minorHAnsi" w:cstheme="minorHAnsi"/>
                <w:sz w:val="14"/>
                <w:szCs w:val="14"/>
                <w:lang w:val="en-US"/>
              </w:rPr>
              <w:t>-H.jpg</w:t>
            </w:r>
          </w:p>
        </w:tc>
      </w:tr>
      <w:tr w:rsidR="00560DFE" w:rsidRPr="00EE4287" w14:paraId="20DE86F4" w14:textId="77777777" w:rsidTr="00DC1FB5">
        <w:tblPrEx>
          <w:tblCellMar>
            <w:left w:w="123" w:type="dxa"/>
          </w:tblCellMar>
        </w:tblPrEx>
        <w:trPr>
          <w:trHeight w:val="144"/>
        </w:trPr>
        <w:tc>
          <w:tcPr>
            <w:tcW w:w="3071" w:type="dxa"/>
            <w:tcBorders>
              <w:top w:val="nil"/>
              <w:left w:val="nil"/>
              <w:bottom w:val="nil"/>
              <w:right w:val="nil"/>
            </w:tcBorders>
            <w:shd w:val="clear" w:color="auto" w:fill="auto"/>
          </w:tcPr>
          <w:p w14:paraId="40C9AA4C" w14:textId="77777777" w:rsidR="00560DFE" w:rsidRPr="007F2B86" w:rsidRDefault="00560DFE">
            <w:pPr>
              <w:spacing w:line="264" w:lineRule="auto"/>
              <w:rPr>
                <w:rFonts w:asciiTheme="minorHAnsi" w:eastAsia="MS Mincho" w:hAnsiTheme="minorHAnsi" w:cstheme="minorHAnsi"/>
                <w:sz w:val="20"/>
                <w:lang w:val="en-US"/>
              </w:rPr>
            </w:pPr>
          </w:p>
        </w:tc>
        <w:tc>
          <w:tcPr>
            <w:tcW w:w="4447" w:type="dxa"/>
            <w:tcBorders>
              <w:top w:val="nil"/>
              <w:left w:val="nil"/>
              <w:bottom w:val="nil"/>
              <w:right w:val="nil"/>
            </w:tcBorders>
            <w:shd w:val="clear" w:color="auto" w:fill="auto"/>
          </w:tcPr>
          <w:p w14:paraId="1396F26A" w14:textId="77777777" w:rsidR="00560DFE" w:rsidRPr="007F2B86" w:rsidRDefault="00560DFE">
            <w:pPr>
              <w:spacing w:line="264" w:lineRule="auto"/>
              <w:rPr>
                <w:rFonts w:asciiTheme="minorHAnsi" w:eastAsia="MS Mincho" w:hAnsiTheme="minorHAnsi" w:cstheme="minorHAnsi"/>
                <w:sz w:val="18"/>
                <w:szCs w:val="18"/>
                <w:lang w:val="en-US"/>
              </w:rPr>
            </w:pPr>
          </w:p>
        </w:tc>
      </w:tr>
      <w:tr w:rsidR="00560DFE" w:rsidRPr="00EE4287" w14:paraId="3C682096" w14:textId="77777777" w:rsidTr="00DC1FB5">
        <w:tblPrEx>
          <w:tblCellMar>
            <w:left w:w="123" w:type="dxa"/>
          </w:tblCellMar>
        </w:tblPrEx>
        <w:trPr>
          <w:trHeight w:val="215"/>
        </w:trPr>
        <w:tc>
          <w:tcPr>
            <w:tcW w:w="3071" w:type="dxa"/>
            <w:tcBorders>
              <w:top w:val="nil"/>
              <w:left w:val="nil"/>
              <w:bottom w:val="nil"/>
              <w:right w:val="nil"/>
            </w:tcBorders>
            <w:shd w:val="clear" w:color="auto" w:fill="auto"/>
          </w:tcPr>
          <w:p w14:paraId="669191FE" w14:textId="77777777" w:rsidR="00560DFE" w:rsidRPr="007F2B86" w:rsidRDefault="00000000">
            <w:pPr>
              <w:spacing w:line="264" w:lineRule="auto"/>
              <w:rPr>
                <w:rFonts w:asciiTheme="minorHAnsi" w:hAnsiTheme="minorHAnsi" w:cstheme="minorHAnsi"/>
                <w:sz w:val="16"/>
                <w:szCs w:val="16"/>
              </w:rPr>
            </w:pPr>
            <w:r w:rsidRPr="007F2B86">
              <w:rPr>
                <w:rFonts w:asciiTheme="minorHAnsi" w:hAnsiTheme="minorHAnsi" w:cstheme="minorHAnsi"/>
                <w:noProof/>
              </w:rPr>
              <w:drawing>
                <wp:inline distT="0" distB="0" distL="0" distR="0" wp14:anchorId="644C5635" wp14:editId="7940512F">
                  <wp:extent cx="1053700" cy="1100666"/>
                  <wp:effectExtent l="0" t="0" r="635" b="4445"/>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
                          <pic:cNvPicPr>
                            <a:picLocks noChangeAspect="1" noChangeArrowheads="1"/>
                          </pic:cNvPicPr>
                        </pic:nvPicPr>
                        <pic:blipFill>
                          <a:blip r:embed="rId15"/>
                          <a:srcRect t="4314" b="5993"/>
                          <a:stretch>
                            <a:fillRect/>
                          </a:stretch>
                        </pic:blipFill>
                        <pic:spPr bwMode="auto">
                          <a:xfrm>
                            <a:off x="0" y="0"/>
                            <a:ext cx="1072360" cy="1120158"/>
                          </a:xfrm>
                          <a:prstGeom prst="rect">
                            <a:avLst/>
                          </a:prstGeom>
                        </pic:spPr>
                      </pic:pic>
                    </a:graphicData>
                  </a:graphic>
                </wp:inline>
              </w:drawing>
            </w:r>
          </w:p>
        </w:tc>
        <w:tc>
          <w:tcPr>
            <w:tcW w:w="4447" w:type="dxa"/>
            <w:tcBorders>
              <w:top w:val="nil"/>
              <w:left w:val="nil"/>
              <w:bottom w:val="nil"/>
              <w:right w:val="nil"/>
            </w:tcBorders>
            <w:shd w:val="clear" w:color="auto" w:fill="auto"/>
          </w:tcPr>
          <w:p w14:paraId="799AA01A" w14:textId="792947D3" w:rsidR="00560DFE" w:rsidRPr="007F2B86" w:rsidRDefault="00000000">
            <w:pPr>
              <w:spacing w:line="264" w:lineRule="auto"/>
              <w:rPr>
                <w:rFonts w:asciiTheme="minorHAnsi" w:hAnsiTheme="minorHAnsi" w:cstheme="minorHAnsi"/>
                <w:sz w:val="18"/>
                <w:szCs w:val="18"/>
              </w:rPr>
            </w:pPr>
            <w:r w:rsidRPr="007F2B86">
              <w:rPr>
                <w:rFonts w:asciiTheme="minorHAnsi" w:eastAsia="MS Mincho" w:hAnsiTheme="minorHAnsi" w:cstheme="minorHAnsi"/>
                <w:sz w:val="18"/>
                <w:szCs w:val="18"/>
              </w:rPr>
              <w:t xml:space="preserve">Bild </w:t>
            </w:r>
            <w:r w:rsidR="00E71E53">
              <w:rPr>
                <w:rFonts w:asciiTheme="minorHAnsi" w:eastAsia="MS Mincho" w:hAnsiTheme="minorHAnsi" w:cstheme="minorHAnsi"/>
                <w:sz w:val="18"/>
                <w:szCs w:val="18"/>
              </w:rPr>
              <w:t>4</w:t>
            </w:r>
            <w:r w:rsidRPr="007F2B86">
              <w:rPr>
                <w:rFonts w:asciiTheme="minorHAnsi" w:eastAsia="MS Mincho" w:hAnsiTheme="minorHAnsi" w:cstheme="minorHAnsi"/>
                <w:sz w:val="18"/>
                <w:szCs w:val="18"/>
              </w:rPr>
              <w:t>: Andreas Widder ist Geschäftsführer der ARIES Embedded GmbH</w:t>
            </w:r>
          </w:p>
          <w:p w14:paraId="3BFCF5B0" w14:textId="77777777" w:rsidR="00560DFE" w:rsidRPr="007F2B86" w:rsidRDefault="00560DFE">
            <w:pPr>
              <w:spacing w:line="264" w:lineRule="auto"/>
              <w:rPr>
                <w:rFonts w:asciiTheme="minorHAnsi" w:eastAsia="MS Mincho" w:hAnsiTheme="minorHAnsi" w:cstheme="minorHAnsi"/>
                <w:sz w:val="18"/>
                <w:szCs w:val="18"/>
              </w:rPr>
            </w:pPr>
          </w:p>
          <w:p w14:paraId="726A3EAC" w14:textId="77777777" w:rsidR="00560DFE" w:rsidRPr="007F2B86" w:rsidRDefault="00000000">
            <w:pPr>
              <w:spacing w:line="264" w:lineRule="auto"/>
              <w:rPr>
                <w:rFonts w:asciiTheme="minorHAnsi" w:hAnsiTheme="minorHAnsi" w:cstheme="minorHAnsi"/>
                <w:sz w:val="14"/>
                <w:szCs w:val="14"/>
                <w:lang w:val="en-US"/>
              </w:rPr>
            </w:pPr>
            <w:proofErr w:type="spellStart"/>
            <w:r w:rsidRPr="007F2B86">
              <w:rPr>
                <w:rFonts w:asciiTheme="minorHAnsi" w:eastAsia="MS Mincho" w:hAnsiTheme="minorHAnsi" w:cstheme="minorHAnsi"/>
                <w:sz w:val="14"/>
                <w:szCs w:val="14"/>
                <w:lang w:val="en-US"/>
              </w:rPr>
              <w:t>Bildquelle</w:t>
            </w:r>
            <w:proofErr w:type="spellEnd"/>
            <w:r w:rsidRPr="007F2B86">
              <w:rPr>
                <w:rFonts w:asciiTheme="minorHAnsi" w:eastAsia="MS Mincho" w:hAnsiTheme="minorHAnsi" w:cstheme="minorHAnsi"/>
                <w:sz w:val="14"/>
                <w:szCs w:val="14"/>
                <w:lang w:val="en-US"/>
              </w:rPr>
              <w:t>: ARIES Embedded GmbH</w:t>
            </w:r>
          </w:p>
          <w:p w14:paraId="70F32F3D" w14:textId="77777777" w:rsidR="00560DFE" w:rsidRPr="007F2B86" w:rsidRDefault="00000000">
            <w:pPr>
              <w:spacing w:line="264" w:lineRule="auto"/>
              <w:rPr>
                <w:rFonts w:asciiTheme="minorHAnsi" w:hAnsiTheme="minorHAnsi" w:cstheme="minorHAnsi"/>
                <w:sz w:val="18"/>
                <w:szCs w:val="18"/>
                <w:lang w:val="en-US"/>
              </w:rPr>
            </w:pPr>
            <w:r w:rsidRPr="007F2B86">
              <w:rPr>
                <w:rFonts w:asciiTheme="minorHAnsi" w:eastAsia="MS Mincho" w:hAnsiTheme="minorHAnsi" w:cstheme="minorHAnsi"/>
                <w:sz w:val="14"/>
                <w:szCs w:val="14"/>
                <w:lang w:val="en-US"/>
              </w:rPr>
              <w:t>Download: https://www.ahlendorf-news.com/media/news/images/aries-embedded-Andreas-Widder-H.jpg</w:t>
            </w:r>
          </w:p>
        </w:tc>
      </w:tr>
    </w:tbl>
    <w:p w14:paraId="70C524AA" w14:textId="77777777" w:rsidR="00560DFE" w:rsidRPr="007F2B86" w:rsidRDefault="00560DFE">
      <w:pPr>
        <w:spacing w:line="264" w:lineRule="auto"/>
        <w:rPr>
          <w:rFonts w:asciiTheme="minorHAnsi" w:hAnsiTheme="minorHAnsi" w:cstheme="minorHAnsi"/>
          <w:b/>
          <w:bCs/>
          <w:sz w:val="18"/>
          <w:szCs w:val="18"/>
          <w:lang w:val="en-US"/>
        </w:rPr>
      </w:pPr>
    </w:p>
    <w:p w14:paraId="561C93A7" w14:textId="77777777" w:rsidR="00560DFE" w:rsidRPr="007F2B86" w:rsidRDefault="00000000">
      <w:pPr>
        <w:spacing w:line="264" w:lineRule="auto"/>
        <w:rPr>
          <w:rFonts w:asciiTheme="minorHAnsi" w:hAnsiTheme="minorHAnsi" w:cstheme="minorHAnsi"/>
          <w:b/>
          <w:bCs/>
          <w:sz w:val="18"/>
          <w:szCs w:val="18"/>
        </w:rPr>
      </w:pPr>
      <w:r w:rsidRPr="007F2B86">
        <w:rPr>
          <w:rFonts w:asciiTheme="minorHAnsi" w:hAnsiTheme="minorHAnsi" w:cstheme="minorHAnsi"/>
          <w:b/>
          <w:bCs/>
          <w:sz w:val="18"/>
          <w:szCs w:val="18"/>
        </w:rPr>
        <w:t>Über ARIES Embedded</w:t>
      </w:r>
    </w:p>
    <w:p w14:paraId="21595E4A"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194772EE" w14:textId="77777777" w:rsidR="000619BC" w:rsidRDefault="000619BC">
      <w:pPr>
        <w:spacing w:line="264" w:lineRule="auto"/>
        <w:rPr>
          <w:rFonts w:asciiTheme="minorHAnsi" w:hAnsiTheme="minorHAnsi" w:cstheme="minorHAnsi"/>
          <w:sz w:val="18"/>
          <w:szCs w:val="18"/>
        </w:rPr>
      </w:pPr>
    </w:p>
    <w:p w14:paraId="4EC4E004" w14:textId="77777777" w:rsidR="000619BC" w:rsidRDefault="000619BC">
      <w:pPr>
        <w:spacing w:line="264" w:lineRule="auto"/>
        <w:rPr>
          <w:rFonts w:asciiTheme="minorHAnsi" w:hAnsiTheme="minorHAnsi" w:cstheme="minorHAnsi"/>
          <w:sz w:val="18"/>
          <w:szCs w:val="18"/>
        </w:rPr>
        <w:sectPr w:rsidR="000619BC">
          <w:type w:val="continuous"/>
          <w:pgSz w:w="11906" w:h="16838"/>
          <w:pgMar w:top="2835" w:right="3402" w:bottom="1134" w:left="1134" w:header="709" w:footer="414" w:gutter="0"/>
          <w:cols w:space="720"/>
          <w:formProt w:val="0"/>
          <w:docGrid w:linePitch="360"/>
        </w:sectPr>
      </w:pPr>
    </w:p>
    <w:p w14:paraId="2F8E6EDB" w14:textId="22079E0F"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ARIES Embedded GmbH</w:t>
      </w:r>
    </w:p>
    <w:p w14:paraId="063F9DE1" w14:textId="77777777" w:rsidR="00560DFE" w:rsidRPr="007F2B86" w:rsidRDefault="00000000">
      <w:pPr>
        <w:spacing w:line="264" w:lineRule="auto"/>
        <w:rPr>
          <w:rFonts w:asciiTheme="minorHAnsi" w:hAnsiTheme="minorHAnsi" w:cstheme="minorHAnsi"/>
          <w:sz w:val="18"/>
          <w:szCs w:val="18"/>
        </w:rPr>
      </w:pPr>
      <w:proofErr w:type="spellStart"/>
      <w:r w:rsidRPr="007F2B86">
        <w:rPr>
          <w:rFonts w:asciiTheme="minorHAnsi" w:hAnsiTheme="minorHAnsi" w:cstheme="minorHAnsi"/>
          <w:sz w:val="18"/>
          <w:szCs w:val="18"/>
        </w:rPr>
        <w:t>Schöngeisinger</w:t>
      </w:r>
      <w:proofErr w:type="spellEnd"/>
      <w:r w:rsidRPr="007F2B86">
        <w:rPr>
          <w:rFonts w:asciiTheme="minorHAnsi" w:hAnsiTheme="minorHAnsi" w:cstheme="minorHAnsi"/>
          <w:sz w:val="18"/>
          <w:szCs w:val="18"/>
        </w:rPr>
        <w:t xml:space="preserve"> Str. 84</w:t>
      </w:r>
    </w:p>
    <w:p w14:paraId="51987DCE"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DE-82256 Fürstenfeldbruck</w:t>
      </w:r>
    </w:p>
    <w:p w14:paraId="621F2319"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Fon: +49 8141 36 367 0</w:t>
      </w:r>
    </w:p>
    <w:p w14:paraId="5F925910"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Fax: +49 8141 36 367 67</w:t>
      </w:r>
    </w:p>
    <w:p w14:paraId="0C6F92A2"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www.aries-embedded.com</w:t>
      </w:r>
    </w:p>
    <w:p w14:paraId="2F58FFD5" w14:textId="156D6D52"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info@aries-embedded.de</w:t>
      </w:r>
      <w:r w:rsidR="000619BC">
        <w:rPr>
          <w:rFonts w:asciiTheme="minorHAnsi" w:hAnsiTheme="minorHAnsi" w:cstheme="minorHAnsi"/>
          <w:sz w:val="18"/>
          <w:szCs w:val="18"/>
        </w:rPr>
        <w:br w:type="column"/>
      </w:r>
    </w:p>
    <w:p w14:paraId="41162563" w14:textId="77777777" w:rsidR="00560DFE" w:rsidRPr="007F2B86" w:rsidRDefault="00560DFE">
      <w:pPr>
        <w:spacing w:line="264" w:lineRule="auto"/>
        <w:rPr>
          <w:rFonts w:asciiTheme="minorHAnsi" w:hAnsiTheme="minorHAnsi" w:cstheme="minorHAnsi"/>
          <w:sz w:val="18"/>
          <w:szCs w:val="18"/>
        </w:rPr>
      </w:pPr>
    </w:p>
    <w:p w14:paraId="09A52514" w14:textId="77777777" w:rsidR="00560DFE" w:rsidRPr="007F2B86" w:rsidRDefault="00000000">
      <w:pPr>
        <w:spacing w:line="264" w:lineRule="auto"/>
        <w:rPr>
          <w:rFonts w:asciiTheme="minorHAnsi" w:hAnsiTheme="minorHAnsi" w:cstheme="minorHAnsi"/>
          <w:b/>
          <w:bCs/>
          <w:sz w:val="18"/>
          <w:szCs w:val="18"/>
        </w:rPr>
      </w:pPr>
      <w:r w:rsidRPr="007F2B86">
        <w:rPr>
          <w:rFonts w:asciiTheme="minorHAnsi" w:hAnsiTheme="minorHAnsi" w:cstheme="minorHAnsi"/>
          <w:b/>
          <w:bCs/>
          <w:sz w:val="18"/>
          <w:szCs w:val="18"/>
        </w:rPr>
        <w:t>Pressekontakt</w:t>
      </w:r>
    </w:p>
    <w:p w14:paraId="1F8C2923"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 xml:space="preserve">Mandy Ahlendorf </w:t>
      </w:r>
    </w:p>
    <w:p w14:paraId="5F12F862" w14:textId="77777777" w:rsidR="00560DFE" w:rsidRPr="007F2B86" w:rsidRDefault="00000000">
      <w:pPr>
        <w:spacing w:line="264" w:lineRule="auto"/>
        <w:rPr>
          <w:rFonts w:asciiTheme="minorHAnsi" w:hAnsiTheme="minorHAnsi" w:cstheme="minorHAnsi"/>
          <w:sz w:val="18"/>
          <w:szCs w:val="18"/>
        </w:rPr>
      </w:pPr>
      <w:proofErr w:type="spellStart"/>
      <w:r w:rsidRPr="007F2B86">
        <w:rPr>
          <w:rFonts w:asciiTheme="minorHAnsi" w:hAnsiTheme="minorHAnsi" w:cstheme="minorHAnsi"/>
          <w:sz w:val="18"/>
          <w:szCs w:val="18"/>
        </w:rPr>
        <w:t>ahlendorf</w:t>
      </w:r>
      <w:proofErr w:type="spellEnd"/>
      <w:r w:rsidRPr="007F2B86">
        <w:rPr>
          <w:rFonts w:asciiTheme="minorHAnsi" w:hAnsiTheme="minorHAnsi" w:cstheme="minorHAnsi"/>
          <w:sz w:val="18"/>
          <w:szCs w:val="18"/>
        </w:rPr>
        <w:t xml:space="preserve"> </w:t>
      </w:r>
      <w:proofErr w:type="spellStart"/>
      <w:r w:rsidRPr="007F2B86">
        <w:rPr>
          <w:rFonts w:asciiTheme="minorHAnsi" w:hAnsiTheme="minorHAnsi" w:cstheme="minorHAnsi"/>
          <w:sz w:val="18"/>
          <w:szCs w:val="18"/>
        </w:rPr>
        <w:t>communication</w:t>
      </w:r>
      <w:proofErr w:type="spellEnd"/>
    </w:p>
    <w:p w14:paraId="75CFAB2E" w14:textId="77777777" w:rsidR="00560DFE" w:rsidRPr="007F2B86" w:rsidRDefault="00000000">
      <w:pPr>
        <w:spacing w:line="264" w:lineRule="auto"/>
        <w:rPr>
          <w:rFonts w:asciiTheme="minorHAnsi" w:hAnsiTheme="minorHAnsi" w:cstheme="minorHAnsi"/>
          <w:sz w:val="18"/>
          <w:szCs w:val="18"/>
        </w:rPr>
      </w:pPr>
      <w:r w:rsidRPr="007F2B86">
        <w:rPr>
          <w:rFonts w:asciiTheme="minorHAnsi" w:hAnsiTheme="minorHAnsi" w:cstheme="minorHAnsi"/>
          <w:sz w:val="18"/>
          <w:szCs w:val="18"/>
        </w:rPr>
        <w:t>ma@ahlendorf-communication.com</w:t>
      </w:r>
    </w:p>
    <w:p w14:paraId="623F652A" w14:textId="6510C0E4" w:rsidR="00560DFE" w:rsidRPr="007F2B86" w:rsidRDefault="00000000" w:rsidP="000619BC">
      <w:pPr>
        <w:spacing w:line="264" w:lineRule="auto"/>
        <w:rPr>
          <w:rFonts w:asciiTheme="minorHAnsi" w:hAnsiTheme="minorHAnsi" w:cstheme="minorHAnsi"/>
          <w:sz w:val="18"/>
          <w:szCs w:val="18"/>
        </w:rPr>
      </w:pPr>
      <w:r w:rsidRPr="007F2B86">
        <w:rPr>
          <w:rFonts w:asciiTheme="minorHAnsi" w:hAnsiTheme="minorHAnsi" w:cstheme="minorHAnsi"/>
          <w:sz w:val="18"/>
          <w:szCs w:val="18"/>
        </w:rPr>
        <w:t>+49 89 41109</w:t>
      </w:r>
    </w:p>
    <w:sectPr w:rsidR="00560DFE" w:rsidRPr="007F2B86" w:rsidSect="000619BC">
      <w:type w:val="continuous"/>
      <w:pgSz w:w="11906" w:h="16838"/>
      <w:pgMar w:top="2835" w:right="3402" w:bottom="1134" w:left="1134" w:header="709" w:footer="414" w:gutter="0"/>
      <w:cols w:num="2"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E59E" w14:textId="77777777" w:rsidR="00823B5B" w:rsidRDefault="00823B5B">
      <w:r>
        <w:separator/>
      </w:r>
    </w:p>
  </w:endnote>
  <w:endnote w:type="continuationSeparator" w:id="0">
    <w:p w14:paraId="014399FE" w14:textId="77777777" w:rsidR="00823B5B" w:rsidRDefault="0082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8FB3" w14:textId="77777777" w:rsidR="00560DFE" w:rsidRDefault="00000000">
    <w:pPr>
      <w:pStyle w:val="Fuzeile"/>
    </w:pPr>
    <w:r>
      <w:rPr>
        <w:noProof/>
      </w:rPr>
      <mc:AlternateContent>
        <mc:Choice Requires="wps">
          <w:drawing>
            <wp:anchor distT="0" distB="0" distL="0" distR="0" simplePos="0" relativeHeight="13" behindDoc="1" locked="0" layoutInCell="1" allowOverlap="1" wp14:anchorId="7B2C42BC" wp14:editId="6C092E84">
              <wp:simplePos x="0" y="0"/>
              <wp:positionH relativeFrom="page">
                <wp:posOffset>5829935</wp:posOffset>
              </wp:positionH>
              <wp:positionV relativeFrom="paragraph">
                <wp:posOffset>-1449705</wp:posOffset>
              </wp:positionV>
              <wp:extent cx="1613535" cy="1267460"/>
              <wp:effectExtent l="0" t="0" r="0" b="10160"/>
              <wp:wrapNone/>
              <wp:docPr id="8" name="Textfeld 2_5"/>
              <wp:cNvGraphicFramePr/>
              <a:graphic xmlns:a="http://schemas.openxmlformats.org/drawingml/2006/main">
                <a:graphicData uri="http://schemas.microsoft.com/office/word/2010/wordprocessingShape">
                  <wps:wsp>
                    <wps:cNvSpPr/>
                    <wps:spPr>
                      <a:xfrm>
                        <a:off x="0" y="0"/>
                        <a:ext cx="1612800" cy="126684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xmlns:w16du="http://schemas.microsoft.com/office/word/2023/wordml/word16du">
          <w:pict>
            <v:rect id="shape_0" ID="Textfeld 2_5" stroked="f" style="position:absolute;margin-left:459.05pt;margin-top:-114.15pt;width:126.95pt;height:99.7pt;mso-position-horizontal-relative:page" wp14:anchorId="7A9769A7">
              <w10:wrap type="none"/>
              <v:fill o:detectmouseclick="t" on="false"/>
              <v:stroke color="#3465a4" joinstyle="round" endcap="flat"/>
            </v:rect>
          </w:pict>
        </mc:Fallback>
      </mc:AlternateContent>
    </w:r>
    <w:r>
      <w:rPr>
        <w:noProof/>
      </w:rPr>
      <mc:AlternateContent>
        <mc:Choice Requires="wps">
          <w:drawing>
            <wp:anchor distT="0" distB="0" distL="0" distR="0" simplePos="0" relativeHeight="19" behindDoc="1" locked="0" layoutInCell="1" allowOverlap="1" wp14:anchorId="374A607C" wp14:editId="3B64497E">
              <wp:simplePos x="0" y="0"/>
              <wp:positionH relativeFrom="page">
                <wp:posOffset>5829935</wp:posOffset>
              </wp:positionH>
              <wp:positionV relativeFrom="paragraph">
                <wp:posOffset>-1449705</wp:posOffset>
              </wp:positionV>
              <wp:extent cx="1613535" cy="1267460"/>
              <wp:effectExtent l="0" t="0" r="0" b="0"/>
              <wp:wrapNone/>
              <wp:docPr id="9" name="Textfeld 13_1"/>
              <wp:cNvGraphicFramePr/>
              <a:graphic xmlns:a="http://schemas.openxmlformats.org/drawingml/2006/main">
                <a:graphicData uri="http://schemas.microsoft.com/office/word/2010/wordprocessingShape">
                  <wps:wsp>
                    <wps:cNvSpPr/>
                    <wps:spPr>
                      <a:xfrm>
                        <a:off x="0" y="0"/>
                        <a:ext cx="1612800" cy="1266840"/>
                      </a:xfrm>
                      <a:prstGeom prst="rect">
                        <a:avLst/>
                      </a:prstGeom>
                      <a:noFill/>
                      <a:ln>
                        <a:noFill/>
                      </a:ln>
                    </wps:spPr>
                    <wps:style>
                      <a:lnRef idx="0">
                        <a:scrgbClr r="0" g="0" b="0"/>
                      </a:lnRef>
                      <a:fillRef idx="0">
                        <a:scrgbClr r="0" g="0" b="0"/>
                      </a:fillRef>
                      <a:effectRef idx="0">
                        <a:scrgbClr r="0" g="0" b="0"/>
                      </a:effectRef>
                      <a:fontRef idx="minor"/>
                    </wps:style>
                    <wps:txbx>
                      <w:txbxContent>
                        <w:p w14:paraId="31997875"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b/>
                              <w:bCs/>
                              <w:color w:val="000000"/>
                              <w:sz w:val="18"/>
                              <w:szCs w:val="18"/>
                            </w:rPr>
                            <w:t xml:space="preserve">ARIES </w:t>
                          </w:r>
                          <w:r w:rsidRPr="009F6695">
                            <w:rPr>
                              <w:rFonts w:asciiTheme="minorHAnsi" w:hAnsiTheme="minorHAnsi" w:cstheme="minorHAnsi"/>
                              <w:color w:val="000000"/>
                              <w:sz w:val="18"/>
                              <w:szCs w:val="18"/>
                            </w:rPr>
                            <w:t>Embedded GmbH</w:t>
                          </w:r>
                        </w:p>
                        <w:p w14:paraId="67AEDFE4" w14:textId="77777777" w:rsidR="00560DFE" w:rsidRPr="009F6695" w:rsidRDefault="00000000">
                          <w:pPr>
                            <w:pStyle w:val="Rahmeninhalt"/>
                            <w:rPr>
                              <w:rFonts w:asciiTheme="minorHAnsi" w:hAnsiTheme="minorHAnsi" w:cstheme="minorHAnsi"/>
                              <w:sz w:val="18"/>
                              <w:szCs w:val="18"/>
                            </w:rPr>
                          </w:pPr>
                          <w:proofErr w:type="spellStart"/>
                          <w:r w:rsidRPr="009F6695">
                            <w:rPr>
                              <w:rFonts w:asciiTheme="minorHAnsi" w:hAnsiTheme="minorHAnsi" w:cstheme="minorHAnsi"/>
                              <w:color w:val="000000"/>
                              <w:sz w:val="18"/>
                              <w:szCs w:val="18"/>
                            </w:rPr>
                            <w:t>Schöngeisinger</w:t>
                          </w:r>
                          <w:proofErr w:type="spellEnd"/>
                          <w:r w:rsidRPr="009F6695">
                            <w:rPr>
                              <w:rFonts w:asciiTheme="minorHAnsi" w:hAnsiTheme="minorHAnsi" w:cstheme="minorHAnsi"/>
                              <w:color w:val="000000"/>
                              <w:sz w:val="18"/>
                              <w:szCs w:val="18"/>
                            </w:rPr>
                            <w:t xml:space="preserve"> Str. 84</w:t>
                          </w:r>
                        </w:p>
                        <w:p w14:paraId="3AD0214B"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DE-82256 Fürstenfeldbruck</w:t>
                          </w:r>
                        </w:p>
                        <w:p w14:paraId="5D9A1090"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Fon: +49 8141 36 367 0</w:t>
                          </w:r>
                        </w:p>
                        <w:p w14:paraId="7A7A47BD"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Fax: +49 8141 36 367 67</w:t>
                          </w:r>
                        </w:p>
                        <w:p w14:paraId="401F1F49"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www.aries-embedded.com</w:t>
                          </w:r>
                        </w:p>
                        <w:p w14:paraId="050016A7"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info@aries-embedded.de</w:t>
                          </w:r>
                        </w:p>
                      </w:txbxContent>
                    </wps:txbx>
                    <wps:bodyPr lIns="0">
                      <a:noAutofit/>
                    </wps:bodyPr>
                  </wps:wsp>
                </a:graphicData>
              </a:graphic>
            </wp:anchor>
          </w:drawing>
        </mc:Choice>
        <mc:Fallback>
          <w:pict>
            <v:rect w14:anchorId="374A607C" id="Textfeld 13_1" o:spid="_x0000_s1027" style="position:absolute;margin-left:459.05pt;margin-top:-114.15pt;width:127.05pt;height:99.8pt;z-index:-50331646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PSMvgEAANgDAAAOAAAAZHJzL2Uyb0RvYy54bWysU8Fu2zAMvQ/oPwi6N7aDIQiMOEXRosOA&#13;&#10;YSvW9QMUWYoFSKJAqbHz96OU1NnaU4ddZInkI/ke6c3N5Cw7KIwGfMebRc2Z8hJ64/cdf/71cL3m&#13;&#10;LCbhe2HBq44fVeQ326tPmzG0agkD2F4hoyQ+tmPo+JBSaKsqykE5ERcQlCenBnQi0RP3VY9ipOzO&#13;&#10;Vsu6XlUjYB8QpIqRrPcnJ9+W/FormX5oHVVituPUWyonlnOXz2q7Ee0eRRiMPLch/qELJ4ynonOq&#13;&#10;e5EEe0HzLpUzEiGCTgsJrgKtjVSFA7Fp6jdsngYRVOFC4sQwyxT/X1r5/fAUHpFkGENsI10zi0mj&#13;&#10;y1/qj01FrOMslpoSk2RsVs1yXZOmknzNcrVafy5yVhd4wJi+KHAsXzqONI0ikjh8i4lKUuhrSK7m&#13;&#10;4cFYWyZi/V8GCsyW6tJjuaWjVTnO+p9KM9OXVrMhStzv7iyy06RpFanP13mXZATIgZoKfhB7hmS0&#13;&#10;Kgv2QfwMKvXBpxnvjAfMG3nieWKXiaZpNxE9kjl7s2UH/fERmf3qaRfqIqqH25cE2hRhLzHnbLQ+&#13;&#10;Re/zquf9/PNdoi4/5PY3AAAA//8DAFBLAwQUAAYACAAAACEAQjY8buIAAAASAQAADwAAAGRycy9k&#13;&#10;b3ducmV2LnhtbExPy07DMBC8I/EP1lbi1jpOpdakcSoEgjM0fICTbJOo9jrEbhr4epwTXFbandl5&#13;&#10;5MfZGjbh6HtHCsQmAYZUu6anVsFn+bqWwHzQ1GjjCBV8o4djcX+X66xxN/rA6RRaFkXIZ1pBF8KQ&#13;&#10;ce7rDq32GzcgRezsRqtDXMeWN6O+RXFreJokO251T9Gh0wM+d1hfTlerIBB+lXJryv7tffeT2HMl&#13;&#10;Jlcp9bCaXw5xPB2ABZzD3wcsHWJ+KGKwyl2p8cwoeBRSRKqCdZrKLbCFIvZpCqxabnIPvMj5/yrF&#13;&#10;LwAAAP//AwBQSwECLQAUAAYACAAAACEAtoM4kv4AAADhAQAAEwAAAAAAAAAAAAAAAAAAAAAAW0Nv&#13;&#10;bnRlbnRfVHlwZXNdLnhtbFBLAQItABQABgAIAAAAIQA4/SH/1gAAAJQBAAALAAAAAAAAAAAAAAAA&#13;&#10;AC8BAABfcmVscy8ucmVsc1BLAQItABQABgAIAAAAIQCzpPSMvgEAANgDAAAOAAAAAAAAAAAAAAAA&#13;&#10;AC4CAABkcnMvZTJvRG9jLnhtbFBLAQItABQABgAIAAAAIQBCNjxu4gAAABIBAAAPAAAAAAAAAAAA&#13;&#10;AAAAABgEAABkcnMvZG93bnJldi54bWxQSwUGAAAAAAQABADzAAAAJwUAAAAA&#13;&#10;" filled="f" stroked="f">
              <v:textbox inset="0">
                <w:txbxContent>
                  <w:p w14:paraId="31997875"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b/>
                        <w:bCs/>
                        <w:color w:val="000000"/>
                        <w:sz w:val="18"/>
                        <w:szCs w:val="18"/>
                      </w:rPr>
                      <w:t xml:space="preserve">ARIES </w:t>
                    </w:r>
                    <w:r w:rsidRPr="009F6695">
                      <w:rPr>
                        <w:rFonts w:asciiTheme="minorHAnsi" w:hAnsiTheme="minorHAnsi" w:cstheme="minorHAnsi"/>
                        <w:color w:val="000000"/>
                        <w:sz w:val="18"/>
                        <w:szCs w:val="18"/>
                      </w:rPr>
                      <w:t>Embedded GmbH</w:t>
                    </w:r>
                  </w:p>
                  <w:p w14:paraId="67AEDFE4" w14:textId="77777777" w:rsidR="00560DFE" w:rsidRPr="009F6695" w:rsidRDefault="00000000">
                    <w:pPr>
                      <w:pStyle w:val="Rahmeninhalt"/>
                      <w:rPr>
                        <w:rFonts w:asciiTheme="minorHAnsi" w:hAnsiTheme="minorHAnsi" w:cstheme="minorHAnsi"/>
                        <w:sz w:val="18"/>
                        <w:szCs w:val="18"/>
                      </w:rPr>
                    </w:pPr>
                    <w:proofErr w:type="spellStart"/>
                    <w:r w:rsidRPr="009F6695">
                      <w:rPr>
                        <w:rFonts w:asciiTheme="minorHAnsi" w:hAnsiTheme="minorHAnsi" w:cstheme="minorHAnsi"/>
                        <w:color w:val="000000"/>
                        <w:sz w:val="18"/>
                        <w:szCs w:val="18"/>
                      </w:rPr>
                      <w:t>Schöngeisinger</w:t>
                    </w:r>
                    <w:proofErr w:type="spellEnd"/>
                    <w:r w:rsidRPr="009F6695">
                      <w:rPr>
                        <w:rFonts w:asciiTheme="minorHAnsi" w:hAnsiTheme="minorHAnsi" w:cstheme="minorHAnsi"/>
                        <w:color w:val="000000"/>
                        <w:sz w:val="18"/>
                        <w:szCs w:val="18"/>
                      </w:rPr>
                      <w:t xml:space="preserve"> Str. 84</w:t>
                    </w:r>
                  </w:p>
                  <w:p w14:paraId="3AD0214B"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DE-82256 Fürstenfeldbruck</w:t>
                    </w:r>
                  </w:p>
                  <w:p w14:paraId="5D9A1090"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Fon: +49 8141 36 367 0</w:t>
                    </w:r>
                  </w:p>
                  <w:p w14:paraId="7A7A47BD"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Fax: +49 8141 36 367 67</w:t>
                    </w:r>
                  </w:p>
                  <w:p w14:paraId="401F1F49"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www.aries-embedded.com</w:t>
                    </w:r>
                  </w:p>
                  <w:p w14:paraId="050016A7" w14:textId="77777777" w:rsidR="00560DFE" w:rsidRPr="009F6695" w:rsidRDefault="00000000">
                    <w:pPr>
                      <w:pStyle w:val="Rahmeninhalt"/>
                      <w:rPr>
                        <w:rFonts w:asciiTheme="minorHAnsi" w:hAnsiTheme="minorHAnsi" w:cstheme="minorHAnsi"/>
                        <w:sz w:val="18"/>
                        <w:szCs w:val="18"/>
                      </w:rPr>
                    </w:pPr>
                    <w:r w:rsidRPr="009F6695">
                      <w:rPr>
                        <w:rFonts w:asciiTheme="minorHAnsi" w:hAnsiTheme="minorHAnsi" w:cstheme="minorHAnsi"/>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AB1C" w14:textId="77777777" w:rsidR="00823B5B" w:rsidRDefault="00823B5B">
      <w:r>
        <w:separator/>
      </w:r>
    </w:p>
  </w:footnote>
  <w:footnote w:type="continuationSeparator" w:id="0">
    <w:p w14:paraId="1FFD1BBF" w14:textId="77777777" w:rsidR="00823B5B" w:rsidRDefault="0082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95DA" w14:textId="77777777" w:rsidR="00560DFE" w:rsidRDefault="00000000">
    <w:pPr>
      <w:pStyle w:val="Kopfzeile"/>
    </w:pPr>
    <w:r>
      <w:rPr>
        <w:noProof/>
      </w:rPr>
      <mc:AlternateContent>
        <mc:Choice Requires="wps">
          <w:drawing>
            <wp:anchor distT="0" distB="0" distL="0" distR="0" simplePos="0" relativeHeight="4" behindDoc="1" locked="0" layoutInCell="1" allowOverlap="1" wp14:anchorId="71FF49F8" wp14:editId="69C5B1B1">
              <wp:simplePos x="0" y="0"/>
              <wp:positionH relativeFrom="column">
                <wp:posOffset>-59055</wp:posOffset>
              </wp:positionH>
              <wp:positionV relativeFrom="page">
                <wp:posOffset>343535</wp:posOffset>
              </wp:positionV>
              <wp:extent cx="1878330" cy="513080"/>
              <wp:effectExtent l="0" t="0" r="8890" b="0"/>
              <wp:wrapNone/>
              <wp:docPr id="4" name="Textfeld 2_4"/>
              <wp:cNvGraphicFramePr/>
              <a:graphic xmlns:a="http://schemas.openxmlformats.org/drawingml/2006/main">
                <a:graphicData uri="http://schemas.microsoft.com/office/word/2010/wordprocessingShape">
                  <wps:wsp>
                    <wps:cNvSpPr/>
                    <wps:spPr>
                      <a:xfrm>
                        <a:off x="0" y="0"/>
                        <a:ext cx="1877760" cy="512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id="shape_0" ID="Textfeld 2_4" fillcolor="white" stroked="f" style="position:absolute;margin-left:-4.65pt;margin-top:27.05pt;width:147.8pt;height:40.3pt;mso-position-vertical-relative:page" wp14:anchorId="2DEF56E9">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10" behindDoc="1" locked="0" layoutInCell="1" allowOverlap="1" wp14:anchorId="603EC437" wp14:editId="62FA67EA">
              <wp:simplePos x="0" y="0"/>
              <wp:positionH relativeFrom="column">
                <wp:posOffset>-59055</wp:posOffset>
              </wp:positionH>
              <wp:positionV relativeFrom="page">
                <wp:posOffset>343535</wp:posOffset>
              </wp:positionV>
              <wp:extent cx="1878330" cy="509905"/>
              <wp:effectExtent l="0" t="0" r="0" b="0"/>
              <wp:wrapNone/>
              <wp:docPr id="5" name="Textfeld 11_1"/>
              <wp:cNvGraphicFramePr/>
              <a:graphic xmlns:a="http://schemas.openxmlformats.org/drawingml/2006/main">
                <a:graphicData uri="http://schemas.microsoft.com/office/word/2010/wordprocessingShape">
                  <wps:wsp>
                    <wps:cNvSpPr/>
                    <wps:spPr>
                      <a:xfrm>
                        <a:off x="0" y="0"/>
                        <a:ext cx="187776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11643574" w14:textId="77777777" w:rsidR="00560DFE" w:rsidRPr="009F6695" w:rsidRDefault="00000000">
                          <w:pPr>
                            <w:pStyle w:val="Rahmeninhalt"/>
                            <w:rPr>
                              <w:rFonts w:asciiTheme="minorHAnsi" w:hAnsiTheme="minorHAnsi" w:cstheme="minorHAnsi"/>
                              <w:b/>
                              <w:bCs/>
                              <w:lang w:val="es-ES"/>
                            </w:rPr>
                          </w:pPr>
                          <w:r w:rsidRPr="009F6695">
                            <w:rPr>
                              <w:rFonts w:asciiTheme="minorHAnsi" w:hAnsiTheme="minorHAnsi" w:cstheme="minorHAnsi"/>
                              <w:b/>
                              <w:bCs/>
                              <w:color w:val="000000"/>
                              <w:lang w:val="es-ES"/>
                            </w:rPr>
                            <w:t>PRESS RELEASE</w:t>
                          </w:r>
                        </w:p>
                        <w:p w14:paraId="4C634BFA" w14:textId="77777777" w:rsidR="00560DFE" w:rsidRPr="009F6695" w:rsidRDefault="00000000">
                          <w:pPr>
                            <w:pStyle w:val="Rahmeninhalt"/>
                            <w:rPr>
                              <w:rFonts w:asciiTheme="minorHAnsi" w:hAnsiTheme="minorHAnsi" w:cstheme="minorHAnsi"/>
                              <w:b/>
                              <w:bCs/>
                            </w:rPr>
                          </w:pPr>
                          <w:r w:rsidRPr="009F6695">
                            <w:rPr>
                              <w:rFonts w:asciiTheme="minorHAnsi" w:hAnsiTheme="minorHAnsi" w:cstheme="minorHAnsi"/>
                              <w:b/>
                              <w:bCs/>
                              <w:color w:val="000000"/>
                            </w:rPr>
                            <w:t>PRESSEINFORMATION</w:t>
                          </w:r>
                        </w:p>
                      </w:txbxContent>
                    </wps:txbx>
                    <wps:bodyPr>
                      <a:spAutoFit/>
                    </wps:bodyPr>
                  </wps:wsp>
                </a:graphicData>
              </a:graphic>
            </wp:anchor>
          </w:drawing>
        </mc:Choice>
        <mc:Fallback>
          <w:pict>
            <v:rect w14:anchorId="603EC437" id="Textfeld 11_1" o:spid="_x0000_s1026" style="position:absolute;margin-left:-4.65pt;margin-top:27.05pt;width:147.9pt;height:40.15pt;z-index:-503316470;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1kYswEAAMcDAAAOAAAAZHJzL2Uyb0RvYy54bWysU01v2zAMvQ/ofxB0X+wUW9MacYpiRXcZ&#13;&#10;tmHtfoAiS7EAfYFUY+ffj5ITZ11PHXqRJZKP5Huk17ejs2yvAE3wLV8uas6Ul6Ezftfy308PH685&#13;&#10;wyR8J2zwquUHhfx2c/FhPcRGXYY+2E4BoyQemyG2vE8pNlWFsldO4CJE5cmpAziR6Am7qgMxUHZn&#13;&#10;q8u6vqqGAF2EIBUiWe8nJ9+U/FormX5ojSox23LqLZUTyrnNZ7VZi2YHIvZGHtsQ/9GFE8ZT0TnV&#13;&#10;vUiCPYN5lcoZCQGDTgsZXBW0NlIVDsRmWf/D5rEXURUuJA7GWSZ8v7Ty+/4x/gSSYYjYIF0zi1GD&#13;&#10;y1/qj41FrMMslhoTk2RcXq9WqyvSVJLvc33zqS5qVmd0BExfVXAsX1oONIyikdh/w0QVKfQUkov5&#13;&#10;8GCsLQOx/oWBArOlOrdYbulgVY6z/pfSzHSl02xACbvtFwtsGjRtIrV5GndJRoAcqKngG7FHSEar&#13;&#10;sl9vxM+gUj/4NOOd8QHyQk48J3aZaBq343FA29AdphFhvHtOpFgRMkedXAVN21L0PW52Xse/36XG&#13;&#10;+f/b/AEAAP//AwBQSwMEFAAGAAgAAAAhAApBEtDjAAAADgEAAA8AAABkcnMvZG93bnJldi54bWxM&#13;&#10;T01vgkAQvTfpf9hMk14aXVRERRbTaJtYb6X+gAVGoLKzhF2V/vuOp/byksl78z6SzWBaccXeNZYU&#13;&#10;TMYBCKTClg1VCo5f76MlCOc1lbq1hAp+0MEmfXxIdFzaG33iNfOVYBNysVZQe9/FUrqiRqPd2HZI&#13;&#10;zJ1sb7Tns69k2esbm5tWToMgkkY3xAm17nBbY3HOLkbBxyE8HLd7+X1eNbuX/SILZB69KfX8NOzW&#13;&#10;DK9rEB4H//cB9w3cH1IultsLlU60CkarGSsVzMMJCOany2gOImfhLAxBpon8PyP9BQAA//8DAFBL&#13;&#10;AQItABQABgAIAAAAIQC2gziS/gAAAOEBAAATAAAAAAAAAAAAAAAAAAAAAABbQ29udGVudF9UeXBl&#13;&#10;c10ueG1sUEsBAi0AFAAGAAgAAAAhADj9If/WAAAAlAEAAAsAAAAAAAAAAAAAAAAALwEAAF9yZWxz&#13;&#10;Ly5yZWxzUEsBAi0AFAAGAAgAAAAhAEqLWRizAQAAxwMAAA4AAAAAAAAAAAAAAAAALgIAAGRycy9l&#13;&#10;Mm9Eb2MueG1sUEsBAi0AFAAGAAgAAAAhAApBEtDjAAAADgEAAA8AAAAAAAAAAAAAAAAADQQAAGRy&#13;&#10;cy9kb3ducmV2LnhtbFBLBQYAAAAABAAEAPMAAAAdBQAAAAA=&#13;&#10;" filled="f" stroked="f">
              <v:textbox style="mso-fit-shape-to-text:t">
                <w:txbxContent>
                  <w:p w14:paraId="11643574" w14:textId="77777777" w:rsidR="00560DFE" w:rsidRPr="009F6695" w:rsidRDefault="00000000">
                    <w:pPr>
                      <w:pStyle w:val="Rahmeninhalt"/>
                      <w:rPr>
                        <w:rFonts w:asciiTheme="minorHAnsi" w:hAnsiTheme="minorHAnsi" w:cstheme="minorHAnsi"/>
                        <w:b/>
                        <w:bCs/>
                        <w:lang w:val="es-ES"/>
                      </w:rPr>
                    </w:pPr>
                    <w:r w:rsidRPr="009F6695">
                      <w:rPr>
                        <w:rFonts w:asciiTheme="minorHAnsi" w:hAnsiTheme="minorHAnsi" w:cstheme="minorHAnsi"/>
                        <w:b/>
                        <w:bCs/>
                        <w:color w:val="000000"/>
                        <w:lang w:val="es-ES"/>
                      </w:rPr>
                      <w:t>PRESS RELEASE</w:t>
                    </w:r>
                  </w:p>
                  <w:p w14:paraId="4C634BFA" w14:textId="77777777" w:rsidR="00560DFE" w:rsidRPr="009F6695" w:rsidRDefault="00000000">
                    <w:pPr>
                      <w:pStyle w:val="Rahmeninhalt"/>
                      <w:rPr>
                        <w:rFonts w:asciiTheme="minorHAnsi" w:hAnsiTheme="minorHAnsi" w:cstheme="minorHAnsi"/>
                        <w:b/>
                        <w:bCs/>
                      </w:rPr>
                    </w:pPr>
                    <w:r w:rsidRPr="009F6695">
                      <w:rPr>
                        <w:rFonts w:asciiTheme="minorHAnsi" w:hAnsiTheme="minorHAnsi" w:cstheme="minorHAnsi"/>
                        <w:b/>
                        <w:bCs/>
                        <w:color w:val="000000"/>
                      </w:rPr>
                      <w:t>PRESSEINFORMATION</w:t>
                    </w:r>
                  </w:p>
                </w:txbxContent>
              </v:textbox>
              <w10:wrap anchory="page"/>
            </v:rect>
          </w:pict>
        </mc:Fallback>
      </mc:AlternateContent>
    </w:r>
    <w:r>
      <w:rPr>
        <w:noProof/>
      </w:rPr>
      <w:drawing>
        <wp:anchor distT="0" distB="6350" distL="114300" distR="114300" simplePos="0" relativeHeight="7" behindDoc="0" locked="0" layoutInCell="1" allowOverlap="1" wp14:anchorId="3B717877" wp14:editId="0B273BC2">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730" y="0"/>
              <wp:lineTo x="389" y="0"/>
              <wp:lineTo x="-43" y="316"/>
              <wp:lineTo x="-43" y="19020"/>
              <wp:lineTo x="3462" y="19760"/>
              <wp:lineTo x="20344" y="19760"/>
              <wp:lineTo x="20647" y="9298"/>
              <wp:lineTo x="20647" y="0"/>
              <wp:lineTo x="14197" y="0"/>
              <wp:lineTo x="11730" y="0"/>
            </wp:wrapPolygon>
          </wp:wrapTight>
          <wp:docPr id="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0"/>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FE"/>
    <w:rsid w:val="000123C1"/>
    <w:rsid w:val="000619BC"/>
    <w:rsid w:val="000714B0"/>
    <w:rsid w:val="0008645E"/>
    <w:rsid w:val="000E79DF"/>
    <w:rsid w:val="000F3686"/>
    <w:rsid w:val="001240D3"/>
    <w:rsid w:val="001745C7"/>
    <w:rsid w:val="002066A3"/>
    <w:rsid w:val="00215FEB"/>
    <w:rsid w:val="00240522"/>
    <w:rsid w:val="002479FB"/>
    <w:rsid w:val="00280821"/>
    <w:rsid w:val="002840DF"/>
    <w:rsid w:val="003142C0"/>
    <w:rsid w:val="0043060B"/>
    <w:rsid w:val="00471AFE"/>
    <w:rsid w:val="00506E31"/>
    <w:rsid w:val="00560DFE"/>
    <w:rsid w:val="005874C9"/>
    <w:rsid w:val="00620E2E"/>
    <w:rsid w:val="00650C2E"/>
    <w:rsid w:val="0067746C"/>
    <w:rsid w:val="0068158A"/>
    <w:rsid w:val="007D78E7"/>
    <w:rsid w:val="007F2B86"/>
    <w:rsid w:val="00823B5B"/>
    <w:rsid w:val="008627C9"/>
    <w:rsid w:val="008630DA"/>
    <w:rsid w:val="008901CF"/>
    <w:rsid w:val="008B19F6"/>
    <w:rsid w:val="009021E8"/>
    <w:rsid w:val="009211B6"/>
    <w:rsid w:val="00964BED"/>
    <w:rsid w:val="0099361A"/>
    <w:rsid w:val="009F6695"/>
    <w:rsid w:val="00A01501"/>
    <w:rsid w:val="00B721BF"/>
    <w:rsid w:val="00B963CE"/>
    <w:rsid w:val="00BD3F0F"/>
    <w:rsid w:val="00C52635"/>
    <w:rsid w:val="00C537C7"/>
    <w:rsid w:val="00CC27FA"/>
    <w:rsid w:val="00CC4733"/>
    <w:rsid w:val="00DC1FB5"/>
    <w:rsid w:val="00E27E00"/>
    <w:rsid w:val="00E71E53"/>
    <w:rsid w:val="00EE428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A6C82"/>
  <w15:docId w15:val="{C792F198-9476-F344-A64D-3F7AC3C9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character" w:customStyle="1" w:styleId="Internetverknpfung">
    <w:name w:val="Internetverknüpfung"/>
    <w:basedOn w:val="Absatz-Standardschriftart"/>
    <w:uiPriority w:val="99"/>
    <w:unhideWhenUsed/>
    <w:rsid w:val="0098020F"/>
    <w:rPr>
      <w:color w:val="0563C1" w:themeColor="hyperlink"/>
      <w:u w:val="single"/>
    </w:rPr>
  </w:style>
  <w:style w:type="character" w:styleId="NichtaufgelsteErwhnung">
    <w:name w:val="Unresolved Mention"/>
    <w:basedOn w:val="Absatz-Standardschriftart"/>
    <w:uiPriority w:val="99"/>
    <w:qFormat/>
    <w:rsid w:val="0098020F"/>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paragraph" w:styleId="berarbeitung">
    <w:name w:val="Revision"/>
    <w:uiPriority w:val="99"/>
    <w:semiHidden/>
    <w:qFormat/>
    <w:rsid w:val="003F4298"/>
    <w:pPr>
      <w:suppressAutoHyphens w:val="0"/>
    </w:pPr>
    <w:rPr>
      <w:rFonts w:eastAsia="Calibri"/>
      <w:color w:val="00000A"/>
      <w:sz w:val="22"/>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ies-embedded.com/system-on-module/cpu/rzg2l-renesas-cortexa55-mrzg2ls-smarc-dual-ethernet-can"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aries-embedded.com/evaluation-kit/cpu/rzv2l-renesas-cortexa55-mrzv2ls-smarc-dual-ethernet-can-ai-artificial-intelligence"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s://www.aries-embedded.com/evaluation-kit/cpu/rzg2l-renesas-cortexa55-mrzg2ls-smarc-dual-ethernet-can" TargetMode="External"/><Relationship Id="rId4" Type="http://schemas.openxmlformats.org/officeDocument/2006/relationships/footnotes" Target="footnotes.xml"/><Relationship Id="rId9" Type="http://schemas.openxmlformats.org/officeDocument/2006/relationships/hyperlink" Target="https://www.aries-embedded.com/system-on-module/cpu/rzv2l-renesas-cortexa55-mrzv2ls-smarc-dual-ethernet-can-ai-artificial-intelligence"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4</cp:revision>
  <cp:lastPrinted>2023-05-17T11:03:00Z</cp:lastPrinted>
  <dcterms:created xsi:type="dcterms:W3CDTF">2023-09-22T14:19:00Z</dcterms:created>
  <dcterms:modified xsi:type="dcterms:W3CDTF">2023-09-27T07:45:00Z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