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60" w:rsidRDefault="002B10E3" w:rsidP="004C00B2">
      <w:pPr>
        <w:spacing w:line="360" w:lineRule="auto"/>
        <w:rPr>
          <w:rFonts w:ascii="Verdana" w:hAnsi="Verdana"/>
          <w:b/>
          <w:lang w:val="en-US"/>
        </w:rPr>
      </w:pPr>
      <w:bookmarkStart w:id="0" w:name="_GoBack"/>
      <w:bookmarkEnd w:id="0"/>
      <w:r w:rsidRPr="002B10E3">
        <w:rPr>
          <w:rFonts w:ascii="Verdana" w:hAnsi="Verdana"/>
          <w:b/>
          <w:lang w:val="en-US"/>
        </w:rPr>
        <w:t xml:space="preserve">Distec </w:t>
      </w:r>
      <w:proofErr w:type="spellStart"/>
      <w:r w:rsidRPr="002B10E3">
        <w:rPr>
          <w:rFonts w:ascii="Verdana" w:hAnsi="Verdana"/>
          <w:b/>
          <w:lang w:val="en-US"/>
        </w:rPr>
        <w:t>presenta</w:t>
      </w:r>
      <w:proofErr w:type="spellEnd"/>
      <w:r w:rsidRPr="002B10E3">
        <w:rPr>
          <w:rFonts w:ascii="Verdana" w:hAnsi="Verdana"/>
          <w:b/>
          <w:lang w:val="en-US"/>
        </w:rPr>
        <w:t xml:space="preserve"> </w:t>
      </w:r>
      <w:proofErr w:type="spellStart"/>
      <w:r w:rsidRPr="002B10E3">
        <w:rPr>
          <w:rFonts w:ascii="Verdana" w:hAnsi="Verdana"/>
          <w:b/>
          <w:lang w:val="en-US"/>
        </w:rPr>
        <w:t>nueva</w:t>
      </w:r>
      <w:proofErr w:type="spellEnd"/>
      <w:r w:rsidRPr="002B10E3">
        <w:rPr>
          <w:rFonts w:ascii="Verdana" w:hAnsi="Verdana"/>
          <w:b/>
          <w:lang w:val="en-US"/>
        </w:rPr>
        <w:t xml:space="preserve"> </w:t>
      </w:r>
      <w:proofErr w:type="spellStart"/>
      <w:r w:rsidRPr="002B10E3">
        <w:rPr>
          <w:rFonts w:ascii="Verdana" w:hAnsi="Verdana"/>
          <w:b/>
          <w:lang w:val="en-US"/>
        </w:rPr>
        <w:t>serie</w:t>
      </w:r>
      <w:proofErr w:type="spellEnd"/>
      <w:r w:rsidRPr="002B10E3">
        <w:rPr>
          <w:rFonts w:ascii="Verdana" w:hAnsi="Verdana"/>
          <w:b/>
          <w:lang w:val="en-US"/>
        </w:rPr>
        <w:t xml:space="preserve"> de </w:t>
      </w:r>
      <w:proofErr w:type="spellStart"/>
      <w:r w:rsidRPr="002B10E3">
        <w:rPr>
          <w:rFonts w:ascii="Verdana" w:hAnsi="Verdana"/>
          <w:b/>
          <w:lang w:val="en-US"/>
        </w:rPr>
        <w:t>convertidores</w:t>
      </w:r>
      <w:proofErr w:type="spellEnd"/>
      <w:r w:rsidRPr="002B10E3">
        <w:rPr>
          <w:rFonts w:ascii="Verdana" w:hAnsi="Verdana"/>
          <w:b/>
          <w:lang w:val="en-US"/>
        </w:rPr>
        <w:t xml:space="preserve"> LED, </w:t>
      </w:r>
      <w:proofErr w:type="spellStart"/>
      <w:r w:rsidRPr="002B10E3">
        <w:rPr>
          <w:rFonts w:ascii="Verdana" w:hAnsi="Verdana"/>
          <w:b/>
          <w:lang w:val="en-US"/>
        </w:rPr>
        <w:t>SmartLED</w:t>
      </w:r>
      <w:proofErr w:type="spellEnd"/>
    </w:p>
    <w:p w:rsidR="002B10E3" w:rsidRPr="000903B1" w:rsidRDefault="002B10E3" w:rsidP="004C00B2">
      <w:pPr>
        <w:spacing w:line="360" w:lineRule="auto"/>
        <w:rPr>
          <w:rFonts w:ascii="Verdana" w:hAnsi="Verdana"/>
          <w:b/>
          <w:lang w:val="en-US"/>
        </w:rPr>
      </w:pPr>
    </w:p>
    <w:p w:rsidR="00E55350" w:rsidRDefault="002B10E3" w:rsidP="0087476D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2B10E3">
        <w:rPr>
          <w:rFonts w:ascii="Verdana" w:hAnsi="Verdana"/>
          <w:b/>
          <w:lang w:val="en-US"/>
        </w:rPr>
        <w:t>Convertidores</w:t>
      </w:r>
      <w:proofErr w:type="spellEnd"/>
      <w:r w:rsidRPr="002B10E3">
        <w:rPr>
          <w:rFonts w:ascii="Verdana" w:hAnsi="Verdana"/>
          <w:b/>
          <w:lang w:val="en-US"/>
        </w:rPr>
        <w:t xml:space="preserve"> LED </w:t>
      </w:r>
      <w:proofErr w:type="spellStart"/>
      <w:r w:rsidRPr="002B10E3">
        <w:rPr>
          <w:rFonts w:ascii="Verdana" w:hAnsi="Verdana"/>
          <w:b/>
          <w:lang w:val="en-US"/>
        </w:rPr>
        <w:t>universales</w:t>
      </w:r>
      <w:proofErr w:type="spellEnd"/>
      <w:r w:rsidRPr="002B10E3">
        <w:rPr>
          <w:rFonts w:ascii="Verdana" w:hAnsi="Verdana"/>
          <w:b/>
          <w:lang w:val="en-US"/>
        </w:rPr>
        <w:t xml:space="preserve"> y </w:t>
      </w:r>
      <w:proofErr w:type="spellStart"/>
      <w:r w:rsidRPr="002B10E3">
        <w:rPr>
          <w:rFonts w:ascii="Verdana" w:hAnsi="Verdana"/>
          <w:b/>
          <w:lang w:val="en-US"/>
        </w:rPr>
        <w:t>configurables</w:t>
      </w:r>
      <w:proofErr w:type="spellEnd"/>
      <w:r w:rsidRPr="002B10E3">
        <w:rPr>
          <w:rFonts w:ascii="Verdana" w:hAnsi="Verdana"/>
          <w:b/>
          <w:lang w:val="en-US"/>
        </w:rPr>
        <w:t xml:space="preserve">, para </w:t>
      </w:r>
      <w:proofErr w:type="spellStart"/>
      <w:r w:rsidRPr="002B10E3">
        <w:rPr>
          <w:rFonts w:ascii="Verdana" w:hAnsi="Verdana"/>
          <w:b/>
          <w:lang w:val="en-US"/>
        </w:rPr>
        <w:t>pantallas</w:t>
      </w:r>
      <w:proofErr w:type="spellEnd"/>
      <w:r w:rsidRPr="002B10E3">
        <w:rPr>
          <w:rFonts w:ascii="Verdana" w:hAnsi="Verdana"/>
          <w:b/>
          <w:lang w:val="en-US"/>
        </w:rPr>
        <w:t xml:space="preserve"> TFT</w:t>
      </w:r>
    </w:p>
    <w:p w:rsidR="002B10E3" w:rsidRPr="00053A60" w:rsidRDefault="002B10E3" w:rsidP="0087476D">
      <w:pPr>
        <w:spacing w:line="360" w:lineRule="auto"/>
        <w:rPr>
          <w:rFonts w:ascii="Verdana" w:hAnsi="Verdana"/>
          <w:lang w:val="en-US"/>
        </w:rPr>
      </w:pP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  <w:proofErr w:type="spellStart"/>
      <w:r w:rsidRPr="002B10E3">
        <w:rPr>
          <w:rFonts w:ascii="Verdana" w:hAnsi="Verdana"/>
          <w:lang w:val="en-US"/>
        </w:rPr>
        <w:t>Germering</w:t>
      </w:r>
      <w:proofErr w:type="spellEnd"/>
      <w:r w:rsidRPr="002B10E3">
        <w:rPr>
          <w:rFonts w:ascii="Verdana" w:hAnsi="Verdana"/>
          <w:lang w:val="en-US"/>
        </w:rPr>
        <w:t xml:space="preserve"> (</w:t>
      </w:r>
      <w:proofErr w:type="spellStart"/>
      <w:r w:rsidRPr="002B10E3">
        <w:rPr>
          <w:rFonts w:ascii="Verdana" w:hAnsi="Verdana"/>
          <w:lang w:val="en-US"/>
        </w:rPr>
        <w:t>Alemania</w:t>
      </w:r>
      <w:proofErr w:type="spellEnd"/>
      <w:r w:rsidRPr="002B10E3">
        <w:rPr>
          <w:rFonts w:ascii="Verdana" w:hAnsi="Verdana"/>
          <w:lang w:val="en-US"/>
        </w:rPr>
        <w:t xml:space="preserve">) </w:t>
      </w:r>
      <w:r>
        <w:rPr>
          <w:rFonts w:ascii="Verdana" w:hAnsi="Verdana"/>
          <w:lang w:val="en-US"/>
        </w:rPr>
        <w:t>10</w:t>
      </w:r>
      <w:r w:rsidRPr="002B10E3">
        <w:rPr>
          <w:rFonts w:ascii="Verdana" w:hAnsi="Verdana"/>
          <w:lang w:val="en-US"/>
        </w:rPr>
        <w:t xml:space="preserve"> de </w:t>
      </w:r>
      <w:proofErr w:type="spellStart"/>
      <w:proofErr w:type="gramStart"/>
      <w:r w:rsidRPr="002B10E3">
        <w:rPr>
          <w:rFonts w:ascii="Verdana" w:hAnsi="Verdana"/>
          <w:lang w:val="en-US"/>
        </w:rPr>
        <w:t>julio</w:t>
      </w:r>
      <w:proofErr w:type="spellEnd"/>
      <w:proofErr w:type="gramEnd"/>
      <w:r w:rsidRPr="002B10E3">
        <w:rPr>
          <w:rFonts w:ascii="Verdana" w:hAnsi="Verdana"/>
          <w:lang w:val="en-US"/>
        </w:rPr>
        <w:t xml:space="preserve"> de 2015 - Distec - principal </w:t>
      </w:r>
      <w:proofErr w:type="spellStart"/>
      <w:r w:rsidRPr="002B10E3">
        <w:rPr>
          <w:rFonts w:ascii="Verdana" w:hAnsi="Verdana"/>
          <w:lang w:val="en-US"/>
        </w:rPr>
        <w:t>especialista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alemán</w:t>
      </w:r>
      <w:proofErr w:type="spellEnd"/>
      <w:r w:rsidRPr="002B10E3">
        <w:rPr>
          <w:rFonts w:ascii="Verdana" w:hAnsi="Verdana"/>
          <w:lang w:val="en-US"/>
        </w:rPr>
        <w:t xml:space="preserve"> para </w:t>
      </w:r>
      <w:proofErr w:type="spellStart"/>
      <w:r w:rsidRPr="002B10E3">
        <w:rPr>
          <w:rFonts w:ascii="Verdana" w:hAnsi="Verdana"/>
          <w:lang w:val="en-US"/>
        </w:rPr>
        <w:t>pantallas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planas</w:t>
      </w:r>
      <w:proofErr w:type="spellEnd"/>
      <w:r w:rsidRPr="002B10E3">
        <w:rPr>
          <w:rFonts w:ascii="Verdana" w:hAnsi="Verdana"/>
          <w:lang w:val="en-US"/>
        </w:rPr>
        <w:t xml:space="preserve"> TFT y </w:t>
      </w:r>
      <w:proofErr w:type="spellStart"/>
      <w:r w:rsidRPr="002B10E3">
        <w:rPr>
          <w:rFonts w:ascii="Verdana" w:hAnsi="Verdana"/>
          <w:lang w:val="en-US"/>
        </w:rPr>
        <w:t>soluciones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sistemas</w:t>
      </w:r>
      <w:proofErr w:type="spellEnd"/>
      <w:r w:rsidRPr="002B10E3">
        <w:rPr>
          <w:rFonts w:ascii="Verdana" w:hAnsi="Verdana"/>
          <w:lang w:val="en-US"/>
        </w:rPr>
        <w:t xml:space="preserve"> para </w:t>
      </w:r>
      <w:proofErr w:type="spellStart"/>
      <w:r w:rsidRPr="002B10E3">
        <w:rPr>
          <w:rFonts w:ascii="Verdana" w:hAnsi="Verdana"/>
          <w:lang w:val="en-US"/>
        </w:rPr>
        <w:t>aplicaciones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industriales</w:t>
      </w:r>
      <w:proofErr w:type="spellEnd"/>
      <w:r w:rsidRPr="002B10E3">
        <w:rPr>
          <w:rFonts w:ascii="Verdana" w:hAnsi="Verdana"/>
          <w:lang w:val="en-US"/>
        </w:rPr>
        <w:t xml:space="preserve"> y multimedia - </w:t>
      </w:r>
      <w:proofErr w:type="spellStart"/>
      <w:r w:rsidRPr="002B10E3">
        <w:rPr>
          <w:rFonts w:ascii="Verdana" w:hAnsi="Verdana"/>
          <w:lang w:val="en-US"/>
        </w:rPr>
        <w:t>presenta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nuevos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convertidores</w:t>
      </w:r>
      <w:proofErr w:type="spellEnd"/>
      <w:r w:rsidRPr="002B10E3">
        <w:rPr>
          <w:rFonts w:ascii="Verdana" w:hAnsi="Verdana"/>
          <w:lang w:val="en-US"/>
        </w:rPr>
        <w:t xml:space="preserve"> de la </w:t>
      </w:r>
      <w:proofErr w:type="spellStart"/>
      <w:r w:rsidRPr="002B10E3">
        <w:rPr>
          <w:rFonts w:ascii="Verdana" w:hAnsi="Verdana"/>
          <w:lang w:val="en-US"/>
        </w:rPr>
        <w:t>serie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: </w:t>
      </w:r>
      <w:proofErr w:type="spellStart"/>
      <w:r w:rsidRPr="002B10E3">
        <w:rPr>
          <w:rFonts w:ascii="Verdana" w:hAnsi="Verdana"/>
          <w:lang w:val="en-US"/>
        </w:rPr>
        <w:t>Una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solución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convertidor</w:t>
      </w:r>
      <w:proofErr w:type="spellEnd"/>
      <w:r w:rsidRPr="002B10E3">
        <w:rPr>
          <w:rFonts w:ascii="Verdana" w:hAnsi="Verdana"/>
          <w:lang w:val="en-US"/>
        </w:rPr>
        <w:t xml:space="preserve"> universal y configurable para luz de </w:t>
      </w:r>
      <w:proofErr w:type="spellStart"/>
      <w:r w:rsidRPr="002B10E3">
        <w:rPr>
          <w:rFonts w:ascii="Verdana" w:hAnsi="Verdana"/>
          <w:lang w:val="en-US"/>
        </w:rPr>
        <w:t>fondo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pantalla</w:t>
      </w:r>
      <w:proofErr w:type="spellEnd"/>
      <w:r w:rsidRPr="002B10E3">
        <w:rPr>
          <w:rFonts w:ascii="Verdana" w:hAnsi="Verdana"/>
          <w:lang w:val="en-US"/>
        </w:rPr>
        <w:t xml:space="preserve"> TFT. El software de </w:t>
      </w:r>
      <w:proofErr w:type="spellStart"/>
      <w:r w:rsidRPr="002B10E3">
        <w:rPr>
          <w:rFonts w:ascii="Verdana" w:hAnsi="Verdana"/>
          <w:lang w:val="en-US"/>
        </w:rPr>
        <w:t>usuario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SmartLEDRover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permite</w:t>
      </w:r>
      <w:proofErr w:type="spellEnd"/>
      <w:r w:rsidRPr="002B10E3">
        <w:rPr>
          <w:rFonts w:ascii="Verdana" w:hAnsi="Verdana"/>
          <w:lang w:val="en-US"/>
        </w:rPr>
        <w:t xml:space="preserve"> el </w:t>
      </w:r>
      <w:proofErr w:type="spellStart"/>
      <w:r w:rsidRPr="002B10E3">
        <w:rPr>
          <w:rFonts w:ascii="Verdana" w:hAnsi="Verdana"/>
          <w:lang w:val="en-US"/>
        </w:rPr>
        <w:t>ajuste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preciso</w:t>
      </w:r>
      <w:proofErr w:type="spellEnd"/>
      <w:r w:rsidRPr="002B10E3">
        <w:rPr>
          <w:rFonts w:ascii="Verdana" w:hAnsi="Verdana"/>
          <w:lang w:val="en-US"/>
        </w:rPr>
        <w:t xml:space="preserve"> para las </w:t>
      </w:r>
      <w:proofErr w:type="spellStart"/>
      <w:r w:rsidRPr="002B10E3">
        <w:rPr>
          <w:rFonts w:ascii="Verdana" w:hAnsi="Verdana"/>
          <w:lang w:val="en-US"/>
        </w:rPr>
        <w:t>necesidades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especiales</w:t>
      </w:r>
      <w:proofErr w:type="spellEnd"/>
      <w:r w:rsidRPr="002B10E3">
        <w:rPr>
          <w:rFonts w:ascii="Verdana" w:hAnsi="Verdana"/>
          <w:lang w:val="en-US"/>
        </w:rPr>
        <w:t xml:space="preserve"> de las </w:t>
      </w:r>
      <w:proofErr w:type="spellStart"/>
      <w:r w:rsidRPr="002B10E3">
        <w:rPr>
          <w:rFonts w:ascii="Verdana" w:hAnsi="Verdana"/>
          <w:lang w:val="en-US"/>
        </w:rPr>
        <w:t>diferentes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pantallas</w:t>
      </w:r>
      <w:proofErr w:type="spellEnd"/>
      <w:r w:rsidRPr="002B10E3">
        <w:rPr>
          <w:rFonts w:ascii="Verdana" w:hAnsi="Verdana"/>
          <w:lang w:val="en-US"/>
        </w:rPr>
        <w:t xml:space="preserve"> TFT. "</w:t>
      </w:r>
      <w:proofErr w:type="spellStart"/>
      <w:r w:rsidRPr="002B10E3">
        <w:rPr>
          <w:rFonts w:ascii="Verdana" w:hAnsi="Verdana"/>
          <w:lang w:val="en-US"/>
        </w:rPr>
        <w:t>Cada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pantalla</w:t>
      </w:r>
      <w:proofErr w:type="spellEnd"/>
      <w:r w:rsidRPr="002B10E3">
        <w:rPr>
          <w:rFonts w:ascii="Verdana" w:hAnsi="Verdana"/>
          <w:lang w:val="en-US"/>
        </w:rPr>
        <w:t xml:space="preserve"> TFT </w:t>
      </w:r>
      <w:proofErr w:type="spellStart"/>
      <w:r w:rsidRPr="002B10E3">
        <w:rPr>
          <w:rFonts w:ascii="Verdana" w:hAnsi="Verdana"/>
          <w:lang w:val="en-US"/>
        </w:rPr>
        <w:t>exige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valores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únicos</w:t>
      </w:r>
      <w:proofErr w:type="spellEnd"/>
      <w:r w:rsidRPr="002B10E3">
        <w:rPr>
          <w:rFonts w:ascii="Verdana" w:hAnsi="Verdana"/>
          <w:lang w:val="en-US"/>
        </w:rPr>
        <w:t xml:space="preserve"> para un </w:t>
      </w:r>
      <w:proofErr w:type="spellStart"/>
      <w:r w:rsidRPr="002B10E3">
        <w:rPr>
          <w:rFonts w:ascii="Verdana" w:hAnsi="Verdana"/>
          <w:lang w:val="en-US"/>
        </w:rPr>
        <w:t>funcionamiento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óptimo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su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retroiluminación</w:t>
      </w:r>
      <w:proofErr w:type="spellEnd"/>
      <w:r w:rsidRPr="002B10E3">
        <w:rPr>
          <w:rFonts w:ascii="Verdana" w:hAnsi="Verdana"/>
          <w:lang w:val="en-US"/>
        </w:rPr>
        <w:t xml:space="preserve"> LED, y </w:t>
      </w:r>
      <w:proofErr w:type="spellStart"/>
      <w:r w:rsidRPr="002B10E3">
        <w:rPr>
          <w:rFonts w:ascii="Verdana" w:hAnsi="Verdana"/>
          <w:lang w:val="en-US"/>
        </w:rPr>
        <w:t>cada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aplicación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tiene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requisitos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únicos</w:t>
      </w:r>
      <w:proofErr w:type="spellEnd"/>
      <w:r w:rsidRPr="002B10E3">
        <w:rPr>
          <w:rFonts w:ascii="Verdana" w:hAnsi="Verdana"/>
          <w:lang w:val="en-US"/>
        </w:rPr>
        <w:t xml:space="preserve">", </w:t>
      </w:r>
      <w:proofErr w:type="spellStart"/>
      <w:r w:rsidRPr="002B10E3">
        <w:rPr>
          <w:rFonts w:ascii="Verdana" w:hAnsi="Verdana"/>
          <w:lang w:val="en-US"/>
        </w:rPr>
        <w:t>explica</w:t>
      </w:r>
      <w:proofErr w:type="spellEnd"/>
      <w:r w:rsidRPr="002B10E3">
        <w:rPr>
          <w:rFonts w:ascii="Verdana" w:hAnsi="Verdana"/>
          <w:lang w:val="en-US"/>
        </w:rPr>
        <w:t xml:space="preserve"> Matthias Keller, Director de </w:t>
      </w:r>
      <w:proofErr w:type="spellStart"/>
      <w:r w:rsidRPr="002B10E3">
        <w:rPr>
          <w:rFonts w:ascii="Verdana" w:hAnsi="Verdana"/>
          <w:lang w:val="en-US"/>
        </w:rPr>
        <w:t>operaciones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componentes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Distec GmbH. "</w:t>
      </w:r>
      <w:proofErr w:type="spellStart"/>
      <w:r w:rsidRPr="002B10E3">
        <w:rPr>
          <w:rFonts w:ascii="Verdana" w:hAnsi="Verdana"/>
          <w:lang w:val="en-US"/>
        </w:rPr>
        <w:t>Por</w:t>
      </w:r>
      <w:proofErr w:type="spellEnd"/>
      <w:r w:rsidRPr="002B10E3">
        <w:rPr>
          <w:rFonts w:ascii="Verdana" w:hAnsi="Verdana"/>
          <w:lang w:val="en-US"/>
        </w:rPr>
        <w:t xml:space="preserve"> lo </w:t>
      </w:r>
      <w:proofErr w:type="spellStart"/>
      <w:r w:rsidRPr="002B10E3">
        <w:rPr>
          <w:rFonts w:ascii="Verdana" w:hAnsi="Verdana"/>
          <w:lang w:val="en-US"/>
        </w:rPr>
        <w:t>tanto</w:t>
      </w:r>
      <w:proofErr w:type="spellEnd"/>
      <w:r w:rsidRPr="002B10E3">
        <w:rPr>
          <w:rFonts w:ascii="Verdana" w:hAnsi="Verdana"/>
          <w:lang w:val="en-US"/>
        </w:rPr>
        <w:t xml:space="preserve">, hasta </w:t>
      </w:r>
      <w:proofErr w:type="spellStart"/>
      <w:r w:rsidRPr="002B10E3">
        <w:rPr>
          <w:rFonts w:ascii="Verdana" w:hAnsi="Verdana"/>
          <w:lang w:val="en-US"/>
        </w:rPr>
        <w:t>ahora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cada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modelo</w:t>
      </w:r>
      <w:proofErr w:type="spellEnd"/>
      <w:r w:rsidRPr="002B10E3">
        <w:rPr>
          <w:rFonts w:ascii="Verdana" w:hAnsi="Verdana"/>
          <w:lang w:val="en-US"/>
        </w:rPr>
        <w:t xml:space="preserve"> TFT </w:t>
      </w:r>
      <w:proofErr w:type="spellStart"/>
      <w:r w:rsidRPr="002B10E3">
        <w:rPr>
          <w:rFonts w:ascii="Verdana" w:hAnsi="Verdana"/>
          <w:lang w:val="en-US"/>
        </w:rPr>
        <w:t>necesitaba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su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propio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conversor</w:t>
      </w:r>
      <w:proofErr w:type="spellEnd"/>
      <w:r w:rsidRPr="002B10E3">
        <w:rPr>
          <w:rFonts w:ascii="Verdana" w:hAnsi="Verdana"/>
          <w:lang w:val="en-US"/>
        </w:rPr>
        <w:t xml:space="preserve"> LED es</w:t>
      </w:r>
      <w:r>
        <w:rPr>
          <w:rFonts w:ascii="Verdana" w:hAnsi="Verdana"/>
          <w:lang w:val="en-US"/>
        </w:rPr>
        <w:t xml:space="preserve">pecial que </w:t>
      </w:r>
      <w:proofErr w:type="spellStart"/>
      <w:r>
        <w:rPr>
          <w:rFonts w:ascii="Verdana" w:hAnsi="Verdana"/>
          <w:lang w:val="en-US"/>
        </w:rPr>
        <w:t>hacía</w:t>
      </w:r>
      <w:proofErr w:type="spellEnd"/>
      <w:r>
        <w:rPr>
          <w:rFonts w:ascii="Verdana" w:hAnsi="Verdana"/>
          <w:lang w:val="en-US"/>
        </w:rPr>
        <w:t xml:space="preserve"> que </w:t>
      </w:r>
      <w:proofErr w:type="spellStart"/>
      <w:r>
        <w:rPr>
          <w:rFonts w:ascii="Verdana" w:hAnsi="Verdana"/>
          <w:lang w:val="en-US"/>
        </w:rPr>
        <w:t>los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costes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compra</w:t>
      </w:r>
      <w:proofErr w:type="spellEnd"/>
      <w:r w:rsidRPr="002B10E3">
        <w:rPr>
          <w:rFonts w:ascii="Verdana" w:hAnsi="Verdana"/>
          <w:lang w:val="en-US"/>
        </w:rPr>
        <w:t xml:space="preserve"> e </w:t>
      </w:r>
      <w:proofErr w:type="spellStart"/>
      <w:r w:rsidRPr="002B10E3">
        <w:rPr>
          <w:rFonts w:ascii="Verdana" w:hAnsi="Verdana"/>
          <w:lang w:val="en-US"/>
        </w:rPr>
        <w:t>inventario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fueran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enormes</w:t>
      </w:r>
      <w:proofErr w:type="spellEnd"/>
      <w:r w:rsidRPr="002B10E3">
        <w:rPr>
          <w:rFonts w:ascii="Verdana" w:hAnsi="Verdana"/>
          <w:lang w:val="en-US"/>
        </w:rPr>
        <w:t xml:space="preserve">. La </w:t>
      </w:r>
      <w:proofErr w:type="spellStart"/>
      <w:r w:rsidRPr="002B10E3">
        <w:rPr>
          <w:rFonts w:ascii="Verdana" w:hAnsi="Verdana"/>
          <w:lang w:val="en-US"/>
        </w:rPr>
        <w:t>respuesta</w:t>
      </w:r>
      <w:proofErr w:type="spellEnd"/>
      <w:r w:rsidRPr="002B10E3">
        <w:rPr>
          <w:rFonts w:ascii="Verdana" w:hAnsi="Verdana"/>
          <w:lang w:val="en-US"/>
        </w:rPr>
        <w:t xml:space="preserve"> de Distec a </w:t>
      </w:r>
      <w:proofErr w:type="spellStart"/>
      <w:proofErr w:type="gramStart"/>
      <w:r w:rsidRPr="002B10E3">
        <w:rPr>
          <w:rFonts w:ascii="Verdana" w:hAnsi="Verdana"/>
          <w:lang w:val="en-US"/>
        </w:rPr>
        <w:t>este</w:t>
      </w:r>
      <w:proofErr w:type="spellEnd"/>
      <w:proofErr w:type="gram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problema</w:t>
      </w:r>
      <w:proofErr w:type="spellEnd"/>
      <w:r w:rsidRPr="002B10E3">
        <w:rPr>
          <w:rFonts w:ascii="Verdana" w:hAnsi="Verdana"/>
          <w:lang w:val="en-US"/>
        </w:rPr>
        <w:t xml:space="preserve"> son </w:t>
      </w:r>
      <w:proofErr w:type="spellStart"/>
      <w:r w:rsidRPr="002B10E3">
        <w:rPr>
          <w:rFonts w:ascii="Verdana" w:hAnsi="Verdana"/>
          <w:lang w:val="en-US"/>
        </w:rPr>
        <w:t>los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convertidores</w:t>
      </w:r>
      <w:proofErr w:type="spellEnd"/>
      <w:r w:rsidRPr="002B10E3">
        <w:rPr>
          <w:rFonts w:ascii="Verdana" w:hAnsi="Verdana"/>
          <w:lang w:val="en-US"/>
        </w:rPr>
        <w:t xml:space="preserve"> de la </w:t>
      </w:r>
      <w:proofErr w:type="spellStart"/>
      <w:r w:rsidRPr="002B10E3">
        <w:rPr>
          <w:rFonts w:ascii="Verdana" w:hAnsi="Verdana"/>
          <w:lang w:val="en-US"/>
        </w:rPr>
        <w:t>serie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>."</w:t>
      </w: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</w:p>
    <w:p w:rsidR="002B10E3" w:rsidRPr="002B10E3" w:rsidRDefault="002B10E3" w:rsidP="002B10E3">
      <w:pPr>
        <w:spacing w:line="360" w:lineRule="auto"/>
        <w:rPr>
          <w:rFonts w:ascii="Verdana" w:hAnsi="Verdana"/>
          <w:b/>
          <w:lang w:val="en-US"/>
        </w:rPr>
      </w:pPr>
      <w:proofErr w:type="spellStart"/>
      <w:proofErr w:type="gramStart"/>
      <w:r w:rsidRPr="002B10E3">
        <w:rPr>
          <w:rFonts w:ascii="Verdana" w:hAnsi="Verdana"/>
          <w:b/>
          <w:lang w:val="en-US"/>
        </w:rPr>
        <w:t>Uso</w:t>
      </w:r>
      <w:proofErr w:type="spellEnd"/>
      <w:proofErr w:type="gramEnd"/>
      <w:r w:rsidRPr="002B10E3">
        <w:rPr>
          <w:rFonts w:ascii="Verdana" w:hAnsi="Verdana"/>
          <w:b/>
          <w:lang w:val="en-US"/>
        </w:rPr>
        <w:t xml:space="preserve"> universal</w:t>
      </w: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  <w:r w:rsidRPr="002B10E3">
        <w:rPr>
          <w:rFonts w:ascii="Verdana" w:hAnsi="Verdana"/>
          <w:lang w:val="en-US"/>
        </w:rPr>
        <w:t xml:space="preserve">Entre </w:t>
      </w:r>
      <w:proofErr w:type="spellStart"/>
      <w:r w:rsidRPr="002B10E3">
        <w:rPr>
          <w:rFonts w:ascii="Verdana" w:hAnsi="Verdana"/>
          <w:lang w:val="en-US"/>
        </w:rPr>
        <w:t>otros</w:t>
      </w:r>
      <w:proofErr w:type="spellEnd"/>
      <w:r w:rsidRPr="002B10E3">
        <w:rPr>
          <w:rFonts w:ascii="Verdana" w:hAnsi="Verdana"/>
          <w:lang w:val="en-US"/>
        </w:rPr>
        <w:t xml:space="preserve">, la </w:t>
      </w:r>
      <w:proofErr w:type="spellStart"/>
      <w:r w:rsidRPr="002B10E3">
        <w:rPr>
          <w:rFonts w:ascii="Verdana" w:hAnsi="Verdana"/>
          <w:lang w:val="en-US"/>
        </w:rPr>
        <w:t>corriente</w:t>
      </w:r>
      <w:proofErr w:type="spellEnd"/>
      <w:r w:rsidRPr="002B10E3">
        <w:rPr>
          <w:rFonts w:ascii="Verdana" w:hAnsi="Verdana"/>
          <w:lang w:val="en-US"/>
        </w:rPr>
        <w:t xml:space="preserve"> LED, </w:t>
      </w:r>
      <w:proofErr w:type="spellStart"/>
      <w:r w:rsidRPr="002B10E3">
        <w:rPr>
          <w:rFonts w:ascii="Verdana" w:hAnsi="Verdana"/>
          <w:lang w:val="en-US"/>
        </w:rPr>
        <w:t>frecuencia</w:t>
      </w:r>
      <w:proofErr w:type="spellEnd"/>
      <w:r w:rsidRPr="002B10E3">
        <w:rPr>
          <w:rFonts w:ascii="Verdana" w:hAnsi="Verdana"/>
          <w:lang w:val="en-US"/>
        </w:rPr>
        <w:t xml:space="preserve"> PWM, </w:t>
      </w:r>
      <w:proofErr w:type="spellStart"/>
      <w:r w:rsidRPr="002B10E3">
        <w:rPr>
          <w:rFonts w:ascii="Verdana" w:hAnsi="Verdana"/>
          <w:lang w:val="en-US"/>
        </w:rPr>
        <w:t>ajustes</w:t>
      </w:r>
      <w:proofErr w:type="spellEnd"/>
      <w:r w:rsidRPr="002B10E3">
        <w:rPr>
          <w:rFonts w:ascii="Verdana" w:hAnsi="Verdana"/>
          <w:lang w:val="en-US"/>
        </w:rPr>
        <w:t xml:space="preserve"> PWM para el </w:t>
      </w:r>
      <w:proofErr w:type="spellStart"/>
      <w:r w:rsidRPr="002B10E3">
        <w:rPr>
          <w:rFonts w:ascii="Verdana" w:hAnsi="Verdana"/>
          <w:lang w:val="en-US"/>
        </w:rPr>
        <w:t>brillo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máximo</w:t>
      </w:r>
      <w:proofErr w:type="spellEnd"/>
      <w:r w:rsidRPr="002B10E3">
        <w:rPr>
          <w:rFonts w:ascii="Verdana" w:hAnsi="Verdana"/>
          <w:lang w:val="en-US"/>
        </w:rPr>
        <w:t xml:space="preserve"> y </w:t>
      </w:r>
      <w:proofErr w:type="spellStart"/>
      <w:r w:rsidRPr="002B10E3">
        <w:rPr>
          <w:rFonts w:ascii="Verdana" w:hAnsi="Verdana"/>
          <w:lang w:val="en-US"/>
        </w:rPr>
        <w:t>mínimo</w:t>
      </w:r>
      <w:proofErr w:type="spellEnd"/>
      <w:r w:rsidRPr="002B10E3">
        <w:rPr>
          <w:rFonts w:ascii="Verdana" w:hAnsi="Verdana"/>
          <w:lang w:val="en-US"/>
        </w:rPr>
        <w:t xml:space="preserve"> y las </w:t>
      </w:r>
      <w:proofErr w:type="spellStart"/>
      <w:r w:rsidRPr="002B10E3">
        <w:rPr>
          <w:rFonts w:ascii="Verdana" w:hAnsi="Verdana"/>
          <w:lang w:val="en-US"/>
        </w:rPr>
        <w:t>salidas</w:t>
      </w:r>
      <w:proofErr w:type="spellEnd"/>
      <w:r w:rsidRPr="002B10E3">
        <w:rPr>
          <w:rFonts w:ascii="Verdana" w:hAnsi="Verdana"/>
          <w:lang w:val="en-US"/>
        </w:rPr>
        <w:t xml:space="preserve"> LED </w:t>
      </w:r>
      <w:proofErr w:type="spellStart"/>
      <w:r w:rsidRPr="002B10E3">
        <w:rPr>
          <w:rFonts w:ascii="Verdana" w:hAnsi="Verdana"/>
          <w:lang w:val="en-US"/>
        </w:rPr>
        <w:t>activas</w:t>
      </w:r>
      <w:proofErr w:type="spellEnd"/>
      <w:r w:rsidRPr="002B10E3">
        <w:rPr>
          <w:rFonts w:ascii="Verdana" w:hAnsi="Verdana"/>
          <w:lang w:val="en-US"/>
        </w:rPr>
        <w:t xml:space="preserve"> se </w:t>
      </w:r>
      <w:proofErr w:type="spellStart"/>
      <w:r w:rsidRPr="002B10E3">
        <w:rPr>
          <w:rFonts w:ascii="Verdana" w:hAnsi="Verdana"/>
          <w:lang w:val="en-US"/>
        </w:rPr>
        <w:t>pueden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configurar</w:t>
      </w:r>
      <w:proofErr w:type="spellEnd"/>
      <w:r w:rsidRPr="002B10E3">
        <w:rPr>
          <w:rFonts w:ascii="Verdana" w:hAnsi="Verdana"/>
          <w:lang w:val="en-US"/>
        </w:rPr>
        <w:t xml:space="preserve"> de forma individual. Las </w:t>
      </w:r>
      <w:proofErr w:type="spellStart"/>
      <w:r w:rsidRPr="002B10E3">
        <w:rPr>
          <w:rFonts w:ascii="Verdana" w:hAnsi="Verdana"/>
          <w:lang w:val="en-US"/>
        </w:rPr>
        <w:t>configuraciones</w:t>
      </w:r>
      <w:proofErr w:type="spellEnd"/>
      <w:r w:rsidRPr="002B10E3">
        <w:rPr>
          <w:rFonts w:ascii="Verdana" w:hAnsi="Verdana"/>
          <w:lang w:val="en-US"/>
        </w:rPr>
        <w:t xml:space="preserve"> se </w:t>
      </w:r>
      <w:proofErr w:type="spellStart"/>
      <w:r w:rsidRPr="002B10E3">
        <w:rPr>
          <w:rFonts w:ascii="Verdana" w:hAnsi="Verdana"/>
          <w:lang w:val="en-US"/>
        </w:rPr>
        <w:t>pueden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almacenar</w:t>
      </w:r>
      <w:proofErr w:type="spellEnd"/>
      <w:r w:rsidRPr="002B10E3">
        <w:rPr>
          <w:rFonts w:ascii="Verdana" w:hAnsi="Verdana"/>
          <w:lang w:val="en-US"/>
        </w:rPr>
        <w:t xml:space="preserve"> y </w:t>
      </w:r>
      <w:proofErr w:type="spellStart"/>
      <w:r w:rsidRPr="002B10E3">
        <w:rPr>
          <w:rFonts w:ascii="Verdana" w:hAnsi="Verdana"/>
          <w:lang w:val="en-US"/>
        </w:rPr>
        <w:t>transferir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fácilmente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gramStart"/>
      <w:r w:rsidRPr="002B10E3">
        <w:rPr>
          <w:rFonts w:ascii="Verdana" w:hAnsi="Verdana"/>
          <w:lang w:val="en-US"/>
        </w:rPr>
        <w:t>a</w:t>
      </w:r>
      <w:proofErr w:type="gram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otros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convertidores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. </w:t>
      </w:r>
      <w:proofErr w:type="spellStart"/>
      <w:r w:rsidRPr="002B10E3">
        <w:rPr>
          <w:rFonts w:ascii="Verdana" w:hAnsi="Verdana"/>
          <w:lang w:val="en-US"/>
        </w:rPr>
        <w:t>Esto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permite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una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producción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serie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rápida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los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convertidores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configurados</w:t>
      </w:r>
      <w:proofErr w:type="spellEnd"/>
      <w:r w:rsidRPr="002B10E3">
        <w:rPr>
          <w:rFonts w:ascii="Verdana" w:hAnsi="Verdana"/>
          <w:lang w:val="en-US"/>
        </w:rPr>
        <w:t xml:space="preserve"> de forma </w:t>
      </w:r>
      <w:proofErr w:type="spellStart"/>
      <w:r w:rsidRPr="002B10E3">
        <w:rPr>
          <w:rFonts w:ascii="Verdana" w:hAnsi="Verdana"/>
          <w:lang w:val="en-US"/>
        </w:rPr>
        <w:t>precisa</w:t>
      </w:r>
      <w:proofErr w:type="spellEnd"/>
      <w:r w:rsidRPr="002B10E3">
        <w:rPr>
          <w:rFonts w:ascii="Verdana" w:hAnsi="Verdana"/>
          <w:lang w:val="en-US"/>
        </w:rPr>
        <w:t xml:space="preserve">, para </w:t>
      </w:r>
      <w:proofErr w:type="spellStart"/>
      <w:r w:rsidRPr="002B10E3">
        <w:rPr>
          <w:rFonts w:ascii="Verdana" w:hAnsi="Verdana"/>
          <w:lang w:val="en-US"/>
        </w:rPr>
        <w:t>diversas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aplicaciones</w:t>
      </w:r>
      <w:proofErr w:type="spellEnd"/>
      <w:r w:rsidRPr="002B10E3">
        <w:rPr>
          <w:rFonts w:ascii="Verdana" w:hAnsi="Verdana"/>
          <w:lang w:val="en-US"/>
        </w:rPr>
        <w:t xml:space="preserve">. </w:t>
      </w:r>
      <w:proofErr w:type="spellStart"/>
      <w:r w:rsidRPr="002B10E3">
        <w:rPr>
          <w:rFonts w:ascii="Verdana" w:hAnsi="Verdana"/>
          <w:lang w:val="en-US"/>
        </w:rPr>
        <w:t>Por</w:t>
      </w:r>
      <w:proofErr w:type="spellEnd"/>
      <w:r w:rsidRPr="002B10E3">
        <w:rPr>
          <w:rFonts w:ascii="Verdana" w:hAnsi="Verdana"/>
          <w:lang w:val="en-US"/>
        </w:rPr>
        <w:t xml:space="preserve"> lo </w:t>
      </w:r>
      <w:proofErr w:type="spellStart"/>
      <w:r w:rsidRPr="002B10E3">
        <w:rPr>
          <w:rFonts w:ascii="Verdana" w:hAnsi="Verdana"/>
          <w:lang w:val="en-US"/>
        </w:rPr>
        <w:t>tanto</w:t>
      </w:r>
      <w:proofErr w:type="spellEnd"/>
      <w:r w:rsidRPr="002B10E3">
        <w:rPr>
          <w:rFonts w:ascii="Verdana" w:hAnsi="Verdana"/>
          <w:lang w:val="en-US"/>
        </w:rPr>
        <w:t xml:space="preserve">, el </w:t>
      </w:r>
      <w:proofErr w:type="spellStart"/>
      <w:r w:rsidRPr="002B10E3">
        <w:rPr>
          <w:rFonts w:ascii="Verdana" w:hAnsi="Verdana"/>
          <w:lang w:val="en-US"/>
        </w:rPr>
        <w:t>convertidor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una</w:t>
      </w:r>
      <w:proofErr w:type="spellEnd"/>
      <w:r w:rsidRPr="002B10E3">
        <w:rPr>
          <w:rFonts w:ascii="Verdana" w:hAnsi="Verdana"/>
          <w:lang w:val="en-US"/>
        </w:rPr>
        <w:t xml:space="preserve"> base universal para </w:t>
      </w:r>
      <w:proofErr w:type="spellStart"/>
      <w:r w:rsidRPr="002B10E3">
        <w:rPr>
          <w:rFonts w:ascii="Verdana" w:hAnsi="Verdana"/>
          <w:lang w:val="en-US"/>
        </w:rPr>
        <w:t>proyectos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personalizados</w:t>
      </w:r>
      <w:proofErr w:type="spellEnd"/>
      <w:r w:rsidRPr="002B10E3">
        <w:rPr>
          <w:rFonts w:ascii="Verdana" w:hAnsi="Verdana"/>
          <w:lang w:val="en-US"/>
        </w:rPr>
        <w:t xml:space="preserve"> con </w:t>
      </w:r>
      <w:proofErr w:type="spellStart"/>
      <w:r w:rsidRPr="002B10E3">
        <w:rPr>
          <w:rFonts w:ascii="Verdana" w:hAnsi="Verdana"/>
          <w:lang w:val="en-US"/>
        </w:rPr>
        <w:t>pantallas</w:t>
      </w:r>
      <w:proofErr w:type="spellEnd"/>
      <w:r w:rsidRPr="002B10E3">
        <w:rPr>
          <w:rFonts w:ascii="Verdana" w:hAnsi="Verdana"/>
          <w:lang w:val="en-US"/>
        </w:rPr>
        <w:t xml:space="preserve"> TFT </w:t>
      </w:r>
      <w:proofErr w:type="spellStart"/>
      <w:r w:rsidRPr="002B10E3">
        <w:rPr>
          <w:rFonts w:ascii="Verdana" w:hAnsi="Verdana"/>
          <w:lang w:val="en-US"/>
        </w:rPr>
        <w:t>diferentes</w:t>
      </w:r>
      <w:proofErr w:type="spellEnd"/>
      <w:r w:rsidRPr="002B10E3">
        <w:rPr>
          <w:rFonts w:ascii="Verdana" w:hAnsi="Verdana"/>
          <w:lang w:val="en-US"/>
        </w:rPr>
        <w:t xml:space="preserve">. Los </w:t>
      </w:r>
      <w:proofErr w:type="spellStart"/>
      <w:r w:rsidRPr="002B10E3">
        <w:rPr>
          <w:rFonts w:ascii="Verdana" w:hAnsi="Verdana"/>
          <w:lang w:val="en-US"/>
        </w:rPr>
        <w:t>convertidores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están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disponibles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tres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versiones</w:t>
      </w:r>
      <w:proofErr w:type="spellEnd"/>
      <w:r w:rsidRPr="002B10E3">
        <w:rPr>
          <w:rFonts w:ascii="Verdana" w:hAnsi="Verdana"/>
          <w:lang w:val="en-US"/>
        </w:rPr>
        <w:t xml:space="preserve"> con </w:t>
      </w:r>
      <w:proofErr w:type="spellStart"/>
      <w:r w:rsidRPr="002B10E3">
        <w:rPr>
          <w:rFonts w:ascii="Verdana" w:hAnsi="Verdana"/>
          <w:lang w:val="en-US"/>
        </w:rPr>
        <w:t>diferentes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tensiones</w:t>
      </w:r>
      <w:proofErr w:type="spellEnd"/>
      <w:r w:rsidRPr="002B10E3">
        <w:rPr>
          <w:rFonts w:ascii="Verdana" w:hAnsi="Verdana"/>
          <w:lang w:val="en-US"/>
        </w:rPr>
        <w:t xml:space="preserve"> de entrada y de </w:t>
      </w:r>
      <w:proofErr w:type="spellStart"/>
      <w:r w:rsidRPr="002B10E3">
        <w:rPr>
          <w:rFonts w:ascii="Verdana" w:hAnsi="Verdana"/>
          <w:lang w:val="en-US"/>
        </w:rPr>
        <w:t>salida</w:t>
      </w:r>
      <w:proofErr w:type="spellEnd"/>
      <w:r w:rsidRPr="002B10E3">
        <w:rPr>
          <w:rFonts w:ascii="Verdana" w:hAnsi="Verdana"/>
          <w:lang w:val="en-US"/>
        </w:rPr>
        <w:t xml:space="preserve">. El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-II, </w:t>
      </w:r>
      <w:proofErr w:type="spellStart"/>
      <w:r w:rsidRPr="002B10E3">
        <w:rPr>
          <w:rFonts w:ascii="Verdana" w:hAnsi="Verdana"/>
          <w:lang w:val="en-US"/>
        </w:rPr>
        <w:t>por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ejemplo</w:t>
      </w:r>
      <w:proofErr w:type="spellEnd"/>
      <w:r w:rsidRPr="002B10E3">
        <w:rPr>
          <w:rFonts w:ascii="Verdana" w:hAnsi="Verdana"/>
          <w:lang w:val="en-US"/>
        </w:rPr>
        <w:t xml:space="preserve">, </w:t>
      </w:r>
      <w:proofErr w:type="spellStart"/>
      <w:r w:rsidRPr="002B10E3">
        <w:rPr>
          <w:rFonts w:ascii="Verdana" w:hAnsi="Verdana"/>
          <w:lang w:val="en-US"/>
        </w:rPr>
        <w:t>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adecuado</w:t>
      </w:r>
      <w:proofErr w:type="spellEnd"/>
      <w:r w:rsidRPr="002B10E3">
        <w:rPr>
          <w:rFonts w:ascii="Verdana" w:hAnsi="Verdana"/>
          <w:lang w:val="en-US"/>
        </w:rPr>
        <w:t xml:space="preserve"> para zonas con </w:t>
      </w:r>
      <w:proofErr w:type="spellStart"/>
      <w:r w:rsidRPr="002B10E3">
        <w:rPr>
          <w:rFonts w:ascii="Verdana" w:hAnsi="Verdana"/>
          <w:lang w:val="en-US"/>
        </w:rPr>
        <w:t>protección</w:t>
      </w:r>
      <w:proofErr w:type="spellEnd"/>
      <w:r w:rsidRPr="002B10E3">
        <w:rPr>
          <w:rFonts w:ascii="Verdana" w:hAnsi="Verdana"/>
          <w:lang w:val="en-US"/>
        </w:rPr>
        <w:t xml:space="preserve"> contra </w:t>
      </w:r>
      <w:proofErr w:type="spellStart"/>
      <w:r w:rsidRPr="002B10E3">
        <w:rPr>
          <w:rFonts w:ascii="Verdana" w:hAnsi="Verdana"/>
          <w:lang w:val="en-US"/>
        </w:rPr>
        <w:t>explosiones</w:t>
      </w:r>
      <w:proofErr w:type="spellEnd"/>
      <w:r w:rsidRPr="002B10E3">
        <w:rPr>
          <w:rFonts w:ascii="Verdana" w:hAnsi="Verdana"/>
          <w:lang w:val="en-US"/>
        </w:rPr>
        <w:t xml:space="preserve">, </w:t>
      </w:r>
      <w:proofErr w:type="spellStart"/>
      <w:r w:rsidRPr="002B10E3">
        <w:rPr>
          <w:rFonts w:ascii="Verdana" w:hAnsi="Verdana"/>
          <w:lang w:val="en-US"/>
        </w:rPr>
        <w:t>ya</w:t>
      </w:r>
      <w:proofErr w:type="spellEnd"/>
      <w:r w:rsidRPr="002B10E3">
        <w:rPr>
          <w:rFonts w:ascii="Verdana" w:hAnsi="Verdana"/>
          <w:lang w:val="en-US"/>
        </w:rPr>
        <w:t xml:space="preserve"> que </w:t>
      </w:r>
      <w:proofErr w:type="spellStart"/>
      <w:r w:rsidRPr="002B10E3">
        <w:rPr>
          <w:rFonts w:ascii="Verdana" w:hAnsi="Verdana"/>
          <w:lang w:val="en-US"/>
        </w:rPr>
        <w:t>su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baja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tensión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impide</w:t>
      </w:r>
      <w:proofErr w:type="spellEnd"/>
      <w:r w:rsidRPr="002B10E3">
        <w:rPr>
          <w:rFonts w:ascii="Verdana" w:hAnsi="Verdana"/>
          <w:lang w:val="en-US"/>
        </w:rPr>
        <w:t xml:space="preserve"> la </w:t>
      </w:r>
      <w:proofErr w:type="spellStart"/>
      <w:r w:rsidRPr="002B10E3">
        <w:rPr>
          <w:rFonts w:ascii="Verdana" w:hAnsi="Verdana"/>
          <w:lang w:val="en-US"/>
        </w:rPr>
        <w:t>formación</w:t>
      </w:r>
      <w:proofErr w:type="spellEnd"/>
      <w:r w:rsidRPr="002B10E3">
        <w:rPr>
          <w:rFonts w:ascii="Verdana" w:hAnsi="Verdana"/>
          <w:lang w:val="en-US"/>
        </w:rPr>
        <w:t xml:space="preserve"> de arcos de </w:t>
      </w:r>
      <w:proofErr w:type="spellStart"/>
      <w:r w:rsidRPr="002B10E3">
        <w:rPr>
          <w:rFonts w:ascii="Verdana" w:hAnsi="Verdana"/>
          <w:lang w:val="en-US"/>
        </w:rPr>
        <w:t>descarga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aire</w:t>
      </w:r>
      <w:proofErr w:type="spellEnd"/>
      <w:r w:rsidRPr="002B10E3">
        <w:rPr>
          <w:rFonts w:ascii="Verdana" w:hAnsi="Verdana"/>
          <w:lang w:val="en-US"/>
        </w:rPr>
        <w:t xml:space="preserve">. </w:t>
      </w: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</w:p>
    <w:p w:rsidR="002B10E3" w:rsidRDefault="002B10E3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</w:p>
    <w:p w:rsidR="002B10E3" w:rsidRPr="002B10E3" w:rsidRDefault="002B10E3" w:rsidP="002B10E3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2B10E3">
        <w:rPr>
          <w:rFonts w:ascii="Verdana" w:hAnsi="Verdana"/>
          <w:b/>
          <w:lang w:val="en-US"/>
        </w:rPr>
        <w:lastRenderedPageBreak/>
        <w:t>Amplio</w:t>
      </w:r>
      <w:proofErr w:type="spellEnd"/>
      <w:r w:rsidRPr="002B10E3">
        <w:rPr>
          <w:rFonts w:ascii="Verdana" w:hAnsi="Verdana"/>
          <w:b/>
          <w:lang w:val="en-US"/>
        </w:rPr>
        <w:t xml:space="preserve"> </w:t>
      </w:r>
      <w:proofErr w:type="spellStart"/>
      <w:r w:rsidRPr="002B10E3">
        <w:rPr>
          <w:rFonts w:ascii="Verdana" w:hAnsi="Verdana"/>
          <w:b/>
          <w:lang w:val="en-US"/>
        </w:rPr>
        <w:t>rango</w:t>
      </w:r>
      <w:proofErr w:type="spellEnd"/>
      <w:r w:rsidRPr="002B10E3">
        <w:rPr>
          <w:rFonts w:ascii="Verdana" w:hAnsi="Verdana"/>
          <w:b/>
          <w:lang w:val="en-US"/>
        </w:rPr>
        <w:t xml:space="preserve"> de </w:t>
      </w:r>
      <w:proofErr w:type="spellStart"/>
      <w:r w:rsidRPr="002B10E3">
        <w:rPr>
          <w:rFonts w:ascii="Verdana" w:hAnsi="Verdana"/>
          <w:b/>
          <w:lang w:val="en-US"/>
        </w:rPr>
        <w:t>temperatura</w:t>
      </w:r>
      <w:proofErr w:type="spellEnd"/>
      <w:r w:rsidRPr="002B10E3">
        <w:rPr>
          <w:rFonts w:ascii="Verdana" w:hAnsi="Verdana"/>
          <w:b/>
          <w:lang w:val="en-US"/>
        </w:rPr>
        <w:t xml:space="preserve"> y </w:t>
      </w:r>
      <w:proofErr w:type="spellStart"/>
      <w:r w:rsidRPr="002B10E3">
        <w:rPr>
          <w:rFonts w:ascii="Verdana" w:hAnsi="Verdana"/>
          <w:b/>
          <w:lang w:val="en-US"/>
        </w:rPr>
        <w:t>luminosidad</w:t>
      </w:r>
      <w:proofErr w:type="spellEnd"/>
      <w:r w:rsidRPr="002B10E3">
        <w:rPr>
          <w:rFonts w:ascii="Verdana" w:hAnsi="Verdana"/>
          <w:b/>
          <w:lang w:val="en-US"/>
        </w:rPr>
        <w:t xml:space="preserve"> variable </w:t>
      </w:r>
    </w:p>
    <w:p w:rsidR="002B10E3" w:rsidRDefault="002B10E3" w:rsidP="002B10E3">
      <w:pPr>
        <w:spacing w:line="360" w:lineRule="auto"/>
        <w:rPr>
          <w:rFonts w:ascii="Verdana" w:hAnsi="Verdana"/>
          <w:lang w:val="en-US"/>
        </w:rPr>
      </w:pP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  <w:proofErr w:type="spellStart"/>
      <w:r w:rsidRPr="002B10E3">
        <w:rPr>
          <w:rFonts w:ascii="Verdana" w:hAnsi="Verdana"/>
          <w:lang w:val="en-US"/>
        </w:rPr>
        <w:t>Una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amplia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Pr="002B10E3">
        <w:rPr>
          <w:rFonts w:ascii="Verdana" w:hAnsi="Verdana"/>
          <w:lang w:val="en-US"/>
        </w:rPr>
        <w:t>gama</w:t>
      </w:r>
      <w:proofErr w:type="spellEnd"/>
      <w:proofErr w:type="gram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temperaturas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funcionamiento</w:t>
      </w:r>
      <w:proofErr w:type="spellEnd"/>
      <w:r w:rsidRPr="002B10E3">
        <w:rPr>
          <w:rFonts w:ascii="Verdana" w:hAnsi="Verdana"/>
          <w:lang w:val="en-US"/>
        </w:rPr>
        <w:t xml:space="preserve"> de -30 a + 70 ° C / (80 ° C) </w:t>
      </w:r>
      <w:proofErr w:type="spellStart"/>
      <w:r w:rsidRPr="002B10E3">
        <w:rPr>
          <w:rFonts w:ascii="Verdana" w:hAnsi="Verdana"/>
          <w:lang w:val="en-US"/>
        </w:rPr>
        <w:t>permite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su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uso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entornos</w:t>
      </w:r>
      <w:proofErr w:type="spellEnd"/>
      <w:r w:rsidRPr="002B10E3">
        <w:rPr>
          <w:rFonts w:ascii="Verdana" w:hAnsi="Verdana"/>
          <w:lang w:val="en-US"/>
        </w:rPr>
        <w:t xml:space="preserve"> hostiles. Para el </w:t>
      </w:r>
      <w:proofErr w:type="spellStart"/>
      <w:r w:rsidRPr="002B10E3">
        <w:rPr>
          <w:rFonts w:ascii="Verdana" w:hAnsi="Verdana"/>
          <w:lang w:val="en-US"/>
        </w:rPr>
        <w:t>funcionamiento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entornos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oscuros</w:t>
      </w:r>
      <w:proofErr w:type="spellEnd"/>
      <w:r w:rsidRPr="002B10E3">
        <w:rPr>
          <w:rFonts w:ascii="Verdana" w:hAnsi="Verdana"/>
          <w:lang w:val="en-US"/>
        </w:rPr>
        <w:t xml:space="preserve">, el </w:t>
      </w:r>
      <w:proofErr w:type="spellStart"/>
      <w:r w:rsidRPr="002B10E3">
        <w:rPr>
          <w:rFonts w:ascii="Verdana" w:hAnsi="Verdana"/>
          <w:lang w:val="en-US"/>
        </w:rPr>
        <w:t>convertidor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atenúa</w:t>
      </w:r>
      <w:proofErr w:type="spellEnd"/>
      <w:r w:rsidRPr="002B10E3">
        <w:rPr>
          <w:rFonts w:ascii="Verdana" w:hAnsi="Verdana"/>
          <w:lang w:val="en-US"/>
        </w:rPr>
        <w:t xml:space="preserve"> la </w:t>
      </w:r>
      <w:proofErr w:type="gramStart"/>
      <w:r w:rsidRPr="002B10E3">
        <w:rPr>
          <w:rFonts w:ascii="Verdana" w:hAnsi="Verdana"/>
          <w:lang w:val="en-US"/>
        </w:rPr>
        <w:t>luz</w:t>
      </w:r>
      <w:proofErr w:type="gram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fondo</w:t>
      </w:r>
      <w:proofErr w:type="spellEnd"/>
      <w:r w:rsidRPr="002B10E3">
        <w:rPr>
          <w:rFonts w:ascii="Verdana" w:hAnsi="Verdana"/>
          <w:lang w:val="en-US"/>
        </w:rPr>
        <w:t xml:space="preserve"> LED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cualquier</w:t>
      </w:r>
      <w:proofErr w:type="spellEnd"/>
      <w:r w:rsidRPr="002B10E3">
        <w:rPr>
          <w:rFonts w:ascii="Verdana" w:hAnsi="Verdana"/>
          <w:lang w:val="en-US"/>
        </w:rPr>
        <w:t xml:space="preserve"> valor entre 0 y 100 </w:t>
      </w:r>
      <w:proofErr w:type="spellStart"/>
      <w:r w:rsidRPr="002B10E3">
        <w:rPr>
          <w:rFonts w:ascii="Verdana" w:hAnsi="Verdana"/>
          <w:lang w:val="en-US"/>
        </w:rPr>
        <w:t>por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ciento</w:t>
      </w:r>
      <w:proofErr w:type="spellEnd"/>
      <w:r w:rsidRPr="002B10E3">
        <w:rPr>
          <w:rFonts w:ascii="Verdana" w:hAnsi="Verdana"/>
          <w:lang w:val="en-US"/>
        </w:rPr>
        <w:t xml:space="preserve"> (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un </w:t>
      </w:r>
      <w:proofErr w:type="spellStart"/>
      <w:r w:rsidRPr="002B10E3">
        <w:rPr>
          <w:rFonts w:ascii="Verdana" w:hAnsi="Verdana"/>
          <w:lang w:val="en-US"/>
        </w:rPr>
        <w:t>máximo</w:t>
      </w:r>
      <w:proofErr w:type="spellEnd"/>
      <w:r w:rsidRPr="002B10E3">
        <w:rPr>
          <w:rFonts w:ascii="Verdana" w:hAnsi="Verdana"/>
          <w:lang w:val="en-US"/>
        </w:rPr>
        <w:t xml:space="preserve"> de 15.000 </w:t>
      </w:r>
      <w:proofErr w:type="spellStart"/>
      <w:r w:rsidRPr="002B10E3">
        <w:rPr>
          <w:rFonts w:ascii="Verdana" w:hAnsi="Verdana"/>
          <w:lang w:val="en-US"/>
        </w:rPr>
        <w:t>pasos</w:t>
      </w:r>
      <w:proofErr w:type="spellEnd"/>
      <w:r w:rsidRPr="002B10E3">
        <w:rPr>
          <w:rFonts w:ascii="Verdana" w:hAnsi="Verdana"/>
          <w:lang w:val="en-US"/>
        </w:rPr>
        <w:t xml:space="preserve">). </w:t>
      </w:r>
      <w:proofErr w:type="spellStart"/>
      <w:r w:rsidRPr="002B10E3">
        <w:rPr>
          <w:rFonts w:ascii="Verdana" w:hAnsi="Verdana"/>
          <w:lang w:val="en-US"/>
        </w:rPr>
        <w:t>Esto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permite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reducir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drásticamente</w:t>
      </w:r>
      <w:proofErr w:type="spellEnd"/>
      <w:r w:rsidRPr="002B10E3">
        <w:rPr>
          <w:rFonts w:ascii="Verdana" w:hAnsi="Verdana"/>
          <w:lang w:val="en-US"/>
        </w:rPr>
        <w:t xml:space="preserve"> el </w:t>
      </w:r>
      <w:proofErr w:type="spellStart"/>
      <w:r w:rsidRPr="002B10E3">
        <w:rPr>
          <w:rFonts w:ascii="Verdana" w:hAnsi="Verdana"/>
          <w:lang w:val="en-US"/>
        </w:rPr>
        <w:t>brillo</w:t>
      </w:r>
      <w:proofErr w:type="spellEnd"/>
      <w:r w:rsidRPr="002B10E3">
        <w:rPr>
          <w:rFonts w:ascii="Verdana" w:hAnsi="Verdana"/>
          <w:lang w:val="en-US"/>
        </w:rPr>
        <w:t xml:space="preserve"> para </w:t>
      </w:r>
      <w:proofErr w:type="gramStart"/>
      <w:r w:rsidRPr="002B10E3">
        <w:rPr>
          <w:rFonts w:ascii="Verdana" w:hAnsi="Verdana"/>
          <w:lang w:val="en-US"/>
        </w:rPr>
        <w:t>un</w:t>
      </w:r>
      <w:proofErr w:type="gram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funcionamiento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nocturno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agradable</w:t>
      </w:r>
      <w:proofErr w:type="spellEnd"/>
      <w:r w:rsidRPr="002B10E3">
        <w:rPr>
          <w:rFonts w:ascii="Verdana" w:hAnsi="Verdana"/>
          <w:lang w:val="en-US"/>
        </w:rPr>
        <w:t xml:space="preserve"> a la vista, </w:t>
      </w:r>
      <w:proofErr w:type="spellStart"/>
      <w:r w:rsidRPr="002B10E3">
        <w:rPr>
          <w:rFonts w:ascii="Verdana" w:hAnsi="Verdana"/>
          <w:lang w:val="en-US"/>
        </w:rPr>
        <w:t>por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ejemplo</w:t>
      </w:r>
      <w:proofErr w:type="spellEnd"/>
      <w:r w:rsidRPr="002B10E3">
        <w:rPr>
          <w:rFonts w:ascii="Verdana" w:hAnsi="Verdana"/>
          <w:lang w:val="en-US"/>
        </w:rPr>
        <w:t xml:space="preserve">,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barcos</w:t>
      </w:r>
      <w:proofErr w:type="spellEnd"/>
      <w:r w:rsidRPr="002B10E3">
        <w:rPr>
          <w:rFonts w:ascii="Verdana" w:hAnsi="Verdana"/>
          <w:lang w:val="en-US"/>
        </w:rPr>
        <w:t xml:space="preserve"> o </w:t>
      </w:r>
      <w:proofErr w:type="spellStart"/>
      <w:r w:rsidRPr="002B10E3">
        <w:rPr>
          <w:rFonts w:ascii="Verdana" w:hAnsi="Verdana"/>
          <w:lang w:val="en-US"/>
        </w:rPr>
        <w:t>trenes</w:t>
      </w:r>
      <w:proofErr w:type="spellEnd"/>
      <w:r w:rsidRPr="002B10E3">
        <w:rPr>
          <w:rFonts w:ascii="Verdana" w:hAnsi="Verdana"/>
          <w:lang w:val="en-US"/>
        </w:rPr>
        <w:t xml:space="preserve">. Para </w:t>
      </w:r>
      <w:proofErr w:type="spellStart"/>
      <w:r w:rsidRPr="002B10E3">
        <w:rPr>
          <w:rFonts w:ascii="Verdana" w:hAnsi="Verdana"/>
          <w:lang w:val="en-US"/>
        </w:rPr>
        <w:t>pantallas</w:t>
      </w:r>
      <w:proofErr w:type="spellEnd"/>
      <w:r w:rsidRPr="002B10E3">
        <w:rPr>
          <w:rFonts w:ascii="Verdana" w:hAnsi="Verdana"/>
          <w:lang w:val="en-US"/>
        </w:rPr>
        <w:t xml:space="preserve"> TFT, que </w:t>
      </w:r>
      <w:proofErr w:type="spellStart"/>
      <w:r w:rsidRPr="002B10E3">
        <w:rPr>
          <w:rFonts w:ascii="Verdana" w:hAnsi="Verdana"/>
          <w:lang w:val="en-US"/>
        </w:rPr>
        <w:t>incluyen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gramStart"/>
      <w:r w:rsidRPr="002B10E3">
        <w:rPr>
          <w:rFonts w:ascii="Verdana" w:hAnsi="Verdana"/>
          <w:lang w:val="en-US"/>
        </w:rPr>
        <w:t>luz</w:t>
      </w:r>
      <w:proofErr w:type="gram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fondo</w:t>
      </w:r>
      <w:proofErr w:type="spellEnd"/>
      <w:r w:rsidRPr="002B10E3">
        <w:rPr>
          <w:rFonts w:ascii="Verdana" w:hAnsi="Verdana"/>
          <w:lang w:val="en-US"/>
        </w:rPr>
        <w:t xml:space="preserve"> compatible NVIS (Night Vision Imaging System), </w:t>
      </w:r>
      <w:proofErr w:type="spellStart"/>
      <w:r w:rsidRPr="002B10E3">
        <w:rPr>
          <w:rFonts w:ascii="Verdana" w:hAnsi="Verdana"/>
          <w:lang w:val="en-US"/>
        </w:rPr>
        <w:t>además</w:t>
      </w:r>
      <w:proofErr w:type="spellEnd"/>
      <w:r w:rsidRPr="002B10E3">
        <w:rPr>
          <w:rFonts w:ascii="Verdana" w:hAnsi="Verdana"/>
          <w:lang w:val="en-US"/>
        </w:rPr>
        <w:t xml:space="preserve"> de la luz de </w:t>
      </w:r>
      <w:proofErr w:type="spellStart"/>
      <w:r w:rsidRPr="002B10E3">
        <w:rPr>
          <w:rFonts w:ascii="Verdana" w:hAnsi="Verdana"/>
          <w:lang w:val="en-US"/>
        </w:rPr>
        <w:t>fondo</w:t>
      </w:r>
      <w:proofErr w:type="spellEnd"/>
      <w:r w:rsidRPr="002B10E3">
        <w:rPr>
          <w:rFonts w:ascii="Verdana" w:hAnsi="Verdana"/>
          <w:lang w:val="en-US"/>
        </w:rPr>
        <w:t xml:space="preserve"> LED, </w:t>
      </w:r>
      <w:proofErr w:type="spellStart"/>
      <w:r w:rsidRPr="002B10E3">
        <w:rPr>
          <w:rFonts w:ascii="Verdana" w:hAnsi="Verdana"/>
          <w:lang w:val="en-US"/>
        </w:rPr>
        <w:t>los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convertidores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proporcionan</w:t>
      </w:r>
      <w:proofErr w:type="spellEnd"/>
      <w:r w:rsidRPr="002B10E3">
        <w:rPr>
          <w:rFonts w:ascii="Verdana" w:hAnsi="Verdana"/>
          <w:lang w:val="en-US"/>
        </w:rPr>
        <w:t xml:space="preserve"> un </w:t>
      </w:r>
      <w:proofErr w:type="spellStart"/>
      <w:r w:rsidRPr="002B10E3">
        <w:rPr>
          <w:rFonts w:ascii="Verdana" w:hAnsi="Verdana"/>
          <w:lang w:val="en-US"/>
        </w:rPr>
        <w:t>modo</w:t>
      </w:r>
      <w:proofErr w:type="spellEnd"/>
      <w:r w:rsidRPr="002B10E3">
        <w:rPr>
          <w:rFonts w:ascii="Verdana" w:hAnsi="Verdana"/>
          <w:lang w:val="en-US"/>
        </w:rPr>
        <w:t xml:space="preserve"> NVIS. </w:t>
      </w:r>
      <w:proofErr w:type="spellStart"/>
      <w:r w:rsidRPr="002B10E3">
        <w:rPr>
          <w:rFonts w:ascii="Verdana" w:hAnsi="Verdana"/>
          <w:lang w:val="en-US"/>
        </w:rPr>
        <w:t>Aquí</w:t>
      </w:r>
      <w:proofErr w:type="spellEnd"/>
      <w:r w:rsidRPr="002B10E3">
        <w:rPr>
          <w:rFonts w:ascii="Verdana" w:hAnsi="Verdana"/>
          <w:lang w:val="en-US"/>
        </w:rPr>
        <w:t xml:space="preserve">, la </w:t>
      </w:r>
      <w:proofErr w:type="spellStart"/>
      <w:r w:rsidRPr="002B10E3">
        <w:rPr>
          <w:rFonts w:ascii="Verdana" w:hAnsi="Verdana"/>
          <w:lang w:val="en-US"/>
        </w:rPr>
        <w:t>pantalla</w:t>
      </w:r>
      <w:proofErr w:type="spellEnd"/>
      <w:r w:rsidRPr="002B10E3">
        <w:rPr>
          <w:rFonts w:ascii="Verdana" w:hAnsi="Verdana"/>
          <w:lang w:val="en-US"/>
        </w:rPr>
        <w:t xml:space="preserve"> cambia a la </w:t>
      </w:r>
      <w:proofErr w:type="gramStart"/>
      <w:r w:rsidRPr="002B10E3">
        <w:rPr>
          <w:rFonts w:ascii="Verdana" w:hAnsi="Verdana"/>
          <w:lang w:val="en-US"/>
        </w:rPr>
        <w:t>luz</w:t>
      </w:r>
      <w:proofErr w:type="gram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fondo</w:t>
      </w:r>
      <w:proofErr w:type="spellEnd"/>
      <w:r w:rsidRPr="002B10E3">
        <w:rPr>
          <w:rFonts w:ascii="Verdana" w:hAnsi="Verdana"/>
          <w:lang w:val="en-US"/>
        </w:rPr>
        <w:t xml:space="preserve"> NVIS </w:t>
      </w:r>
      <w:proofErr w:type="spellStart"/>
      <w:r w:rsidRPr="002B10E3">
        <w:rPr>
          <w:rFonts w:ascii="Verdana" w:hAnsi="Verdana"/>
          <w:lang w:val="en-US"/>
        </w:rPr>
        <w:t>cuando</w:t>
      </w:r>
      <w:proofErr w:type="spellEnd"/>
      <w:r w:rsidRPr="002B10E3">
        <w:rPr>
          <w:rFonts w:ascii="Verdana" w:hAnsi="Verdana"/>
          <w:lang w:val="en-US"/>
        </w:rPr>
        <w:t xml:space="preserve"> sea </w:t>
      </w:r>
      <w:proofErr w:type="spellStart"/>
      <w:r w:rsidRPr="002B10E3">
        <w:rPr>
          <w:rFonts w:ascii="Verdana" w:hAnsi="Verdana"/>
          <w:lang w:val="en-US"/>
        </w:rPr>
        <w:t>necesario</w:t>
      </w:r>
      <w:proofErr w:type="spellEnd"/>
      <w:r w:rsidRPr="002B10E3">
        <w:rPr>
          <w:rFonts w:ascii="Verdana" w:hAnsi="Verdana"/>
          <w:lang w:val="en-US"/>
        </w:rPr>
        <w:t>.</w:t>
      </w:r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</w:p>
    <w:p w:rsidR="002B10E3" w:rsidRPr="002B10E3" w:rsidRDefault="002B10E3" w:rsidP="002B10E3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2B10E3">
        <w:rPr>
          <w:rFonts w:ascii="Verdana" w:hAnsi="Verdana"/>
          <w:b/>
          <w:lang w:val="en-US"/>
        </w:rPr>
        <w:t>Ajuste</w:t>
      </w:r>
      <w:proofErr w:type="spellEnd"/>
      <w:r w:rsidRPr="002B10E3">
        <w:rPr>
          <w:rFonts w:ascii="Verdana" w:hAnsi="Verdana"/>
          <w:b/>
          <w:lang w:val="en-US"/>
        </w:rPr>
        <w:t xml:space="preserve"> </w:t>
      </w:r>
      <w:proofErr w:type="spellStart"/>
      <w:r w:rsidRPr="002B10E3">
        <w:rPr>
          <w:rFonts w:ascii="Verdana" w:hAnsi="Verdana"/>
          <w:b/>
          <w:lang w:val="en-US"/>
        </w:rPr>
        <w:t>automático</w:t>
      </w:r>
      <w:proofErr w:type="spellEnd"/>
    </w:p>
    <w:p w:rsidR="002B10E3" w:rsidRPr="002B10E3" w:rsidRDefault="002B10E3" w:rsidP="002B10E3">
      <w:pPr>
        <w:spacing w:line="360" w:lineRule="auto"/>
        <w:rPr>
          <w:rFonts w:ascii="Verdana" w:hAnsi="Verdana"/>
          <w:lang w:val="en-US"/>
        </w:rPr>
      </w:pPr>
    </w:p>
    <w:p w:rsidR="00611CEC" w:rsidRDefault="002B10E3" w:rsidP="002B10E3">
      <w:pPr>
        <w:spacing w:line="360" w:lineRule="auto"/>
        <w:rPr>
          <w:rFonts w:ascii="Verdana" w:hAnsi="Verdana"/>
          <w:lang w:val="en-US"/>
        </w:rPr>
      </w:pPr>
      <w:r w:rsidRPr="002B10E3">
        <w:rPr>
          <w:rFonts w:ascii="Verdana" w:hAnsi="Verdana"/>
          <w:lang w:val="en-US"/>
        </w:rPr>
        <w:t xml:space="preserve">A </w:t>
      </w:r>
      <w:proofErr w:type="spellStart"/>
      <w:r w:rsidRPr="002B10E3">
        <w:rPr>
          <w:rFonts w:ascii="Verdana" w:hAnsi="Verdana"/>
          <w:lang w:val="en-US"/>
        </w:rPr>
        <w:t>través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gramStart"/>
      <w:r w:rsidRPr="002B10E3">
        <w:rPr>
          <w:rFonts w:ascii="Verdana" w:hAnsi="Verdana"/>
          <w:lang w:val="en-US"/>
        </w:rPr>
        <w:t>un</w:t>
      </w:r>
      <w:proofErr w:type="gramEnd"/>
      <w:r w:rsidRPr="002B10E3">
        <w:rPr>
          <w:rFonts w:ascii="Verdana" w:hAnsi="Verdana"/>
          <w:lang w:val="en-US"/>
        </w:rPr>
        <w:t xml:space="preserve"> sensor de luz </w:t>
      </w:r>
      <w:proofErr w:type="spellStart"/>
      <w:r w:rsidRPr="002B10E3">
        <w:rPr>
          <w:rFonts w:ascii="Verdana" w:hAnsi="Verdana"/>
          <w:lang w:val="en-US"/>
        </w:rPr>
        <w:t>ambiental</w:t>
      </w:r>
      <w:proofErr w:type="spellEnd"/>
      <w:r w:rsidRPr="002B10E3">
        <w:rPr>
          <w:rFonts w:ascii="Verdana" w:hAnsi="Verdana"/>
          <w:lang w:val="en-US"/>
        </w:rPr>
        <w:t xml:space="preserve">, el </w:t>
      </w:r>
      <w:proofErr w:type="spellStart"/>
      <w:r w:rsidRPr="002B10E3">
        <w:rPr>
          <w:rFonts w:ascii="Verdana" w:hAnsi="Verdana"/>
          <w:lang w:val="en-US"/>
        </w:rPr>
        <w:t>procesador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puede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ajustar</w:t>
      </w:r>
      <w:proofErr w:type="spellEnd"/>
      <w:r w:rsidRPr="002B10E3">
        <w:rPr>
          <w:rFonts w:ascii="Verdana" w:hAnsi="Verdana"/>
          <w:lang w:val="en-US"/>
        </w:rPr>
        <w:t xml:space="preserve"> el </w:t>
      </w:r>
      <w:proofErr w:type="spellStart"/>
      <w:r w:rsidRPr="002B10E3">
        <w:rPr>
          <w:rFonts w:ascii="Verdana" w:hAnsi="Verdana"/>
          <w:lang w:val="en-US"/>
        </w:rPr>
        <w:t>brillo</w:t>
      </w:r>
      <w:proofErr w:type="spellEnd"/>
      <w:r w:rsidRPr="002B10E3">
        <w:rPr>
          <w:rFonts w:ascii="Verdana" w:hAnsi="Verdana"/>
          <w:lang w:val="en-US"/>
        </w:rPr>
        <w:t xml:space="preserve"> de la </w:t>
      </w:r>
      <w:proofErr w:type="spellStart"/>
      <w:r w:rsidRPr="002B10E3">
        <w:rPr>
          <w:rFonts w:ascii="Verdana" w:hAnsi="Verdana"/>
          <w:lang w:val="en-US"/>
        </w:rPr>
        <w:t>retroiluminación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automáticamente</w:t>
      </w:r>
      <w:proofErr w:type="spellEnd"/>
      <w:r w:rsidRPr="002B10E3">
        <w:rPr>
          <w:rFonts w:ascii="Verdana" w:hAnsi="Verdana"/>
          <w:lang w:val="en-US"/>
        </w:rPr>
        <w:t xml:space="preserve"> a las </w:t>
      </w:r>
      <w:proofErr w:type="spellStart"/>
      <w:r w:rsidRPr="002B10E3">
        <w:rPr>
          <w:rFonts w:ascii="Verdana" w:hAnsi="Verdana"/>
          <w:lang w:val="en-US"/>
        </w:rPr>
        <w:t>respectivas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condiciones</w:t>
      </w:r>
      <w:proofErr w:type="spellEnd"/>
      <w:r w:rsidRPr="002B10E3">
        <w:rPr>
          <w:rFonts w:ascii="Verdana" w:hAnsi="Verdana"/>
          <w:lang w:val="en-US"/>
        </w:rPr>
        <w:t xml:space="preserve"> de luz </w:t>
      </w:r>
      <w:proofErr w:type="spellStart"/>
      <w:r w:rsidRPr="002B10E3">
        <w:rPr>
          <w:rFonts w:ascii="Verdana" w:hAnsi="Verdana"/>
          <w:lang w:val="en-US"/>
        </w:rPr>
        <w:t>ambiental</w:t>
      </w:r>
      <w:proofErr w:type="spellEnd"/>
      <w:r w:rsidRPr="002B10E3">
        <w:rPr>
          <w:rFonts w:ascii="Verdana" w:hAnsi="Verdana"/>
          <w:lang w:val="en-US"/>
        </w:rPr>
        <w:t xml:space="preserve">. </w:t>
      </w:r>
      <w:proofErr w:type="spellStart"/>
      <w:r w:rsidRPr="002B10E3">
        <w:rPr>
          <w:rFonts w:ascii="Verdana" w:hAnsi="Verdana"/>
          <w:lang w:val="en-US"/>
        </w:rPr>
        <w:t>Esto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garantiza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una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imagen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perfectamente</w:t>
      </w:r>
      <w:proofErr w:type="spellEnd"/>
      <w:r w:rsidRPr="002B10E3">
        <w:rPr>
          <w:rFonts w:ascii="Verdana" w:hAnsi="Verdana"/>
          <w:lang w:val="en-US"/>
        </w:rPr>
        <w:t xml:space="preserve"> legible </w:t>
      </w:r>
      <w:proofErr w:type="spellStart"/>
      <w:r w:rsidRPr="002B10E3">
        <w:rPr>
          <w:rFonts w:ascii="Verdana" w:hAnsi="Verdana"/>
          <w:lang w:val="en-US"/>
        </w:rPr>
        <w:t>en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todo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momento</w:t>
      </w:r>
      <w:proofErr w:type="spellEnd"/>
      <w:r w:rsidRPr="002B10E3">
        <w:rPr>
          <w:rFonts w:ascii="Verdana" w:hAnsi="Verdana"/>
          <w:lang w:val="en-US"/>
        </w:rPr>
        <w:t xml:space="preserve"> y </w:t>
      </w:r>
      <w:proofErr w:type="spellStart"/>
      <w:r w:rsidRPr="002B10E3">
        <w:rPr>
          <w:rFonts w:ascii="Verdana" w:hAnsi="Verdana"/>
          <w:lang w:val="en-US"/>
        </w:rPr>
        <w:t>ahorra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energía</w:t>
      </w:r>
      <w:proofErr w:type="spellEnd"/>
      <w:r w:rsidRPr="002B10E3">
        <w:rPr>
          <w:rFonts w:ascii="Verdana" w:hAnsi="Verdana"/>
          <w:lang w:val="en-US"/>
        </w:rPr>
        <w:t xml:space="preserve">, </w:t>
      </w:r>
      <w:proofErr w:type="spellStart"/>
      <w:r w:rsidRPr="002B10E3">
        <w:rPr>
          <w:rFonts w:ascii="Verdana" w:hAnsi="Verdana"/>
          <w:lang w:val="en-US"/>
        </w:rPr>
        <w:t>porque</w:t>
      </w:r>
      <w:proofErr w:type="spellEnd"/>
      <w:r w:rsidRPr="002B10E3">
        <w:rPr>
          <w:rFonts w:ascii="Verdana" w:hAnsi="Verdana"/>
          <w:lang w:val="en-US"/>
        </w:rPr>
        <w:t xml:space="preserve"> la </w:t>
      </w:r>
      <w:proofErr w:type="spellStart"/>
      <w:r w:rsidRPr="002B10E3">
        <w:rPr>
          <w:rFonts w:ascii="Verdana" w:hAnsi="Verdana"/>
          <w:lang w:val="en-US"/>
        </w:rPr>
        <w:t>pantalla</w:t>
      </w:r>
      <w:proofErr w:type="spellEnd"/>
      <w:r w:rsidRPr="002B10E3">
        <w:rPr>
          <w:rFonts w:ascii="Verdana" w:hAnsi="Verdana"/>
          <w:lang w:val="en-US"/>
        </w:rPr>
        <w:t xml:space="preserve"> no </w:t>
      </w:r>
      <w:proofErr w:type="spellStart"/>
      <w:r w:rsidRPr="002B10E3">
        <w:rPr>
          <w:rFonts w:ascii="Verdana" w:hAnsi="Verdana"/>
          <w:lang w:val="en-US"/>
        </w:rPr>
        <w:t>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innecesariamente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brillante</w:t>
      </w:r>
      <w:proofErr w:type="spellEnd"/>
      <w:r w:rsidRPr="002B10E3">
        <w:rPr>
          <w:rFonts w:ascii="Verdana" w:hAnsi="Verdana"/>
          <w:lang w:val="en-US"/>
        </w:rPr>
        <w:t xml:space="preserve">. </w:t>
      </w:r>
      <w:proofErr w:type="gramStart"/>
      <w:r w:rsidRPr="002B10E3">
        <w:rPr>
          <w:rFonts w:ascii="Verdana" w:hAnsi="Verdana"/>
          <w:lang w:val="en-US"/>
        </w:rPr>
        <w:t>Un</w:t>
      </w:r>
      <w:proofErr w:type="gramEnd"/>
      <w:r w:rsidRPr="002B10E3">
        <w:rPr>
          <w:rFonts w:ascii="Verdana" w:hAnsi="Verdana"/>
          <w:lang w:val="en-US"/>
        </w:rPr>
        <w:t xml:space="preserve"> sensor de </w:t>
      </w:r>
      <w:proofErr w:type="spellStart"/>
      <w:r w:rsidRPr="002B10E3">
        <w:rPr>
          <w:rFonts w:ascii="Verdana" w:hAnsi="Verdana"/>
          <w:lang w:val="en-US"/>
        </w:rPr>
        <w:t>temperatura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mantiene</w:t>
      </w:r>
      <w:proofErr w:type="spellEnd"/>
      <w:r w:rsidRPr="002B10E3">
        <w:rPr>
          <w:rFonts w:ascii="Verdana" w:hAnsi="Verdana"/>
          <w:lang w:val="en-US"/>
        </w:rPr>
        <w:t xml:space="preserve"> la </w:t>
      </w:r>
      <w:proofErr w:type="spellStart"/>
      <w:r w:rsidRPr="002B10E3">
        <w:rPr>
          <w:rFonts w:ascii="Verdana" w:hAnsi="Verdana"/>
          <w:lang w:val="en-US"/>
        </w:rPr>
        <w:t>temperatura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óptima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funcionamiento</w:t>
      </w:r>
      <w:proofErr w:type="spellEnd"/>
      <w:r w:rsidRPr="002B10E3">
        <w:rPr>
          <w:rFonts w:ascii="Verdana" w:hAnsi="Verdana"/>
          <w:lang w:val="en-US"/>
        </w:rPr>
        <w:t xml:space="preserve"> de la </w:t>
      </w:r>
      <w:proofErr w:type="spellStart"/>
      <w:r w:rsidRPr="002B10E3">
        <w:rPr>
          <w:rFonts w:ascii="Verdana" w:hAnsi="Verdana"/>
          <w:lang w:val="en-US"/>
        </w:rPr>
        <w:t>pantalla</w:t>
      </w:r>
      <w:proofErr w:type="spellEnd"/>
      <w:r w:rsidRPr="002B10E3">
        <w:rPr>
          <w:rFonts w:ascii="Verdana" w:hAnsi="Verdana"/>
          <w:lang w:val="en-US"/>
        </w:rPr>
        <w:t xml:space="preserve"> a </w:t>
      </w:r>
      <w:proofErr w:type="spellStart"/>
      <w:r w:rsidRPr="002B10E3">
        <w:rPr>
          <w:rFonts w:ascii="Verdana" w:hAnsi="Verdana"/>
          <w:lang w:val="en-US"/>
        </w:rPr>
        <w:t>través</w:t>
      </w:r>
      <w:proofErr w:type="spellEnd"/>
      <w:r w:rsidRPr="002B10E3">
        <w:rPr>
          <w:rFonts w:ascii="Verdana" w:hAnsi="Verdana"/>
          <w:lang w:val="en-US"/>
        </w:rPr>
        <w:t xml:space="preserve"> de un </w:t>
      </w:r>
      <w:proofErr w:type="spellStart"/>
      <w:r w:rsidRPr="002B10E3">
        <w:rPr>
          <w:rFonts w:ascii="Verdana" w:hAnsi="Verdana"/>
          <w:lang w:val="en-US"/>
        </w:rPr>
        <w:t>ventilador</w:t>
      </w:r>
      <w:proofErr w:type="spellEnd"/>
      <w:r w:rsidRPr="002B10E3">
        <w:rPr>
          <w:rFonts w:ascii="Verdana" w:hAnsi="Verdana"/>
          <w:lang w:val="en-US"/>
        </w:rPr>
        <w:t xml:space="preserve">. Si la </w:t>
      </w:r>
      <w:proofErr w:type="spellStart"/>
      <w:r w:rsidRPr="002B10E3">
        <w:rPr>
          <w:rFonts w:ascii="Verdana" w:hAnsi="Verdana"/>
          <w:lang w:val="en-US"/>
        </w:rPr>
        <w:t>pantalla</w:t>
      </w:r>
      <w:proofErr w:type="spellEnd"/>
      <w:r w:rsidRPr="002B10E3">
        <w:rPr>
          <w:rFonts w:ascii="Verdana" w:hAnsi="Verdana"/>
          <w:lang w:val="en-US"/>
        </w:rPr>
        <w:t xml:space="preserve"> se pone </w:t>
      </w:r>
      <w:proofErr w:type="spellStart"/>
      <w:r w:rsidRPr="002B10E3">
        <w:rPr>
          <w:rFonts w:ascii="Verdana" w:hAnsi="Verdana"/>
          <w:lang w:val="en-US"/>
        </w:rPr>
        <w:t>demasiado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caliente</w:t>
      </w:r>
      <w:proofErr w:type="spellEnd"/>
      <w:r w:rsidRPr="002B10E3">
        <w:rPr>
          <w:rFonts w:ascii="Verdana" w:hAnsi="Verdana"/>
          <w:lang w:val="en-US"/>
        </w:rPr>
        <w:t xml:space="preserve">, el </w:t>
      </w:r>
      <w:proofErr w:type="spellStart"/>
      <w:r w:rsidRPr="002B10E3">
        <w:rPr>
          <w:rFonts w:ascii="Verdana" w:hAnsi="Verdana"/>
          <w:lang w:val="en-US"/>
        </w:rPr>
        <w:t>convertidor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asegura</w:t>
      </w:r>
      <w:proofErr w:type="spellEnd"/>
      <w:r w:rsidRPr="002B10E3">
        <w:rPr>
          <w:rFonts w:ascii="Verdana" w:hAnsi="Verdana"/>
          <w:lang w:val="en-US"/>
        </w:rPr>
        <w:t xml:space="preserve"> que el </w:t>
      </w:r>
      <w:proofErr w:type="spellStart"/>
      <w:r w:rsidRPr="002B10E3">
        <w:rPr>
          <w:rFonts w:ascii="Verdana" w:hAnsi="Verdana"/>
          <w:lang w:val="en-US"/>
        </w:rPr>
        <w:t>ventilador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está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encendido</w:t>
      </w:r>
      <w:proofErr w:type="spellEnd"/>
      <w:r w:rsidRPr="002B10E3">
        <w:rPr>
          <w:rFonts w:ascii="Verdana" w:hAnsi="Verdana"/>
          <w:lang w:val="en-US"/>
        </w:rPr>
        <w:t xml:space="preserve"> y la </w:t>
      </w:r>
      <w:proofErr w:type="gramStart"/>
      <w:r w:rsidRPr="002B10E3">
        <w:rPr>
          <w:rFonts w:ascii="Verdana" w:hAnsi="Verdana"/>
          <w:lang w:val="en-US"/>
        </w:rPr>
        <w:t>luz</w:t>
      </w:r>
      <w:proofErr w:type="gram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fondo</w:t>
      </w:r>
      <w:proofErr w:type="spellEnd"/>
      <w:r w:rsidRPr="002B10E3">
        <w:rPr>
          <w:rFonts w:ascii="Verdana" w:hAnsi="Verdana"/>
          <w:lang w:val="en-US"/>
        </w:rPr>
        <w:t xml:space="preserve"> se </w:t>
      </w:r>
      <w:proofErr w:type="spellStart"/>
      <w:r w:rsidRPr="002B10E3">
        <w:rPr>
          <w:rFonts w:ascii="Verdana" w:hAnsi="Verdana"/>
          <w:lang w:val="en-US"/>
        </w:rPr>
        <w:t>atenúa</w:t>
      </w:r>
      <w:proofErr w:type="spellEnd"/>
      <w:r w:rsidRPr="002B10E3">
        <w:rPr>
          <w:rFonts w:ascii="Verdana" w:hAnsi="Verdana"/>
          <w:lang w:val="en-US"/>
        </w:rPr>
        <w:t xml:space="preserve"> para </w:t>
      </w:r>
      <w:proofErr w:type="spellStart"/>
      <w:r w:rsidRPr="002B10E3">
        <w:rPr>
          <w:rFonts w:ascii="Verdana" w:hAnsi="Verdana"/>
          <w:lang w:val="en-US"/>
        </w:rPr>
        <w:t>bajar</w:t>
      </w:r>
      <w:proofErr w:type="spellEnd"/>
      <w:r w:rsidRPr="002B10E3">
        <w:rPr>
          <w:rFonts w:ascii="Verdana" w:hAnsi="Verdana"/>
          <w:lang w:val="en-US"/>
        </w:rPr>
        <w:t xml:space="preserve"> la </w:t>
      </w:r>
      <w:proofErr w:type="spellStart"/>
      <w:r w:rsidRPr="002B10E3">
        <w:rPr>
          <w:rFonts w:ascii="Verdana" w:hAnsi="Verdana"/>
          <w:lang w:val="en-US"/>
        </w:rPr>
        <w:t>temperatura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rápidamente</w:t>
      </w:r>
      <w:proofErr w:type="spellEnd"/>
      <w:r w:rsidRPr="002B10E3">
        <w:rPr>
          <w:rFonts w:ascii="Verdana" w:hAnsi="Verdana"/>
          <w:lang w:val="en-US"/>
        </w:rPr>
        <w:t xml:space="preserve">. Con </w:t>
      </w:r>
      <w:proofErr w:type="spellStart"/>
      <w:r w:rsidRPr="002B10E3">
        <w:rPr>
          <w:rFonts w:ascii="Verdana" w:hAnsi="Verdana"/>
          <w:lang w:val="en-US"/>
        </w:rPr>
        <w:t>estas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características</w:t>
      </w:r>
      <w:proofErr w:type="spellEnd"/>
      <w:r w:rsidRPr="002B10E3">
        <w:rPr>
          <w:rFonts w:ascii="Verdana" w:hAnsi="Verdana"/>
          <w:lang w:val="en-US"/>
        </w:rPr>
        <w:t xml:space="preserve">, el </w:t>
      </w:r>
      <w:proofErr w:type="spellStart"/>
      <w:r w:rsidRPr="002B10E3">
        <w:rPr>
          <w:rFonts w:ascii="Verdana" w:hAnsi="Verdana"/>
          <w:lang w:val="en-US"/>
        </w:rPr>
        <w:t>convertidor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SmartLED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puede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adaptarse</w:t>
      </w:r>
      <w:proofErr w:type="spellEnd"/>
      <w:r w:rsidRPr="002B10E3">
        <w:rPr>
          <w:rFonts w:ascii="Verdana" w:hAnsi="Verdana"/>
          <w:lang w:val="en-US"/>
        </w:rPr>
        <w:t xml:space="preserve"> con </w:t>
      </w:r>
      <w:proofErr w:type="spellStart"/>
      <w:r w:rsidRPr="002B10E3">
        <w:rPr>
          <w:rFonts w:ascii="Verdana" w:hAnsi="Verdana"/>
          <w:lang w:val="en-US"/>
        </w:rPr>
        <w:t>precisión</w:t>
      </w:r>
      <w:proofErr w:type="spellEnd"/>
      <w:r w:rsidRPr="002B10E3">
        <w:rPr>
          <w:rFonts w:ascii="Verdana" w:hAnsi="Verdana"/>
          <w:lang w:val="en-US"/>
        </w:rPr>
        <w:t xml:space="preserve"> a las </w:t>
      </w:r>
      <w:proofErr w:type="spellStart"/>
      <w:r w:rsidRPr="002B10E3">
        <w:rPr>
          <w:rFonts w:ascii="Verdana" w:hAnsi="Verdana"/>
          <w:lang w:val="en-US"/>
        </w:rPr>
        <w:t>necesidades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específicas</w:t>
      </w:r>
      <w:proofErr w:type="spellEnd"/>
      <w:r w:rsidRPr="002B10E3">
        <w:rPr>
          <w:rFonts w:ascii="Verdana" w:hAnsi="Verdana"/>
          <w:lang w:val="en-US"/>
        </w:rPr>
        <w:t xml:space="preserve"> de </w:t>
      </w:r>
      <w:proofErr w:type="spellStart"/>
      <w:r w:rsidRPr="002B10E3">
        <w:rPr>
          <w:rFonts w:ascii="Verdana" w:hAnsi="Verdana"/>
          <w:lang w:val="en-US"/>
        </w:rPr>
        <w:t>los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diferentes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proyectos</w:t>
      </w:r>
      <w:proofErr w:type="spellEnd"/>
      <w:r w:rsidRPr="002B10E3">
        <w:rPr>
          <w:rFonts w:ascii="Verdana" w:hAnsi="Verdana"/>
          <w:lang w:val="en-US"/>
        </w:rPr>
        <w:t xml:space="preserve">. La </w:t>
      </w:r>
      <w:proofErr w:type="spellStart"/>
      <w:proofErr w:type="gramStart"/>
      <w:r w:rsidRPr="002B10E3">
        <w:rPr>
          <w:rFonts w:ascii="Verdana" w:hAnsi="Verdana"/>
          <w:lang w:val="en-US"/>
        </w:rPr>
        <w:t>alta</w:t>
      </w:r>
      <w:proofErr w:type="spellEnd"/>
      <w:proofErr w:type="gram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flexibilidad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ofrece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posibilidades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casi</w:t>
      </w:r>
      <w:proofErr w:type="spellEnd"/>
      <w:r w:rsidRPr="002B10E3">
        <w:rPr>
          <w:rFonts w:ascii="Verdana" w:hAnsi="Verdana"/>
          <w:lang w:val="en-US"/>
        </w:rPr>
        <w:t xml:space="preserve"> </w:t>
      </w:r>
      <w:proofErr w:type="spellStart"/>
      <w:r w:rsidRPr="002B10E3">
        <w:rPr>
          <w:rFonts w:ascii="Verdana" w:hAnsi="Verdana"/>
          <w:lang w:val="en-US"/>
        </w:rPr>
        <w:t>ilimitadas</w:t>
      </w:r>
      <w:proofErr w:type="spellEnd"/>
      <w:r w:rsidRPr="002B10E3">
        <w:rPr>
          <w:rFonts w:ascii="Verdana" w:hAnsi="Verdana"/>
          <w:lang w:val="en-US"/>
        </w:rPr>
        <w:t>.</w:t>
      </w:r>
    </w:p>
    <w:p w:rsidR="007E23E9" w:rsidRDefault="007E23E9" w:rsidP="00451B19">
      <w:pPr>
        <w:spacing w:line="240" w:lineRule="auto"/>
        <w:rPr>
          <w:rFonts w:ascii="Verdana" w:hAnsi="Verdana"/>
          <w:lang w:val="en-US"/>
        </w:rPr>
      </w:pPr>
    </w:p>
    <w:p w:rsidR="002B10E3" w:rsidRPr="000903B1" w:rsidRDefault="002B10E3" w:rsidP="00451B19">
      <w:pPr>
        <w:spacing w:line="240" w:lineRule="auto"/>
        <w:rPr>
          <w:rFonts w:ascii="Verdana" w:hAnsi="Verdana"/>
          <w:lang w:val="en-US"/>
        </w:rPr>
      </w:pPr>
    </w:p>
    <w:p w:rsidR="000311C9" w:rsidRPr="000903B1" w:rsidRDefault="00DD76EC" w:rsidP="00451B19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Further information:</w:t>
      </w:r>
      <w:r w:rsidRPr="00DD76EC">
        <w:rPr>
          <w:lang w:val="en-US"/>
        </w:rPr>
        <w:t xml:space="preserve"> </w:t>
      </w:r>
      <w:r w:rsidRPr="00DD76EC">
        <w:rPr>
          <w:rFonts w:ascii="Verdana" w:hAnsi="Verdana"/>
          <w:lang w:val="en-US"/>
        </w:rPr>
        <w:t>http://www.datadisplay-group.com/distribution/led-converters/</w:t>
      </w:r>
    </w:p>
    <w:p w:rsidR="006D7FF9" w:rsidRPr="000903B1" w:rsidRDefault="006D7FF9">
      <w:pPr>
        <w:spacing w:line="240" w:lineRule="auto"/>
        <w:rPr>
          <w:rFonts w:ascii="Verdana" w:hAnsi="Verdana"/>
          <w:b/>
          <w:lang w:val="en-US"/>
        </w:rPr>
      </w:pPr>
      <w:r w:rsidRPr="000903B1">
        <w:rPr>
          <w:rFonts w:ascii="Verdana" w:hAnsi="Verdana"/>
          <w:b/>
          <w:lang w:val="en-US"/>
        </w:rPr>
        <w:br w:type="page"/>
      </w:r>
    </w:p>
    <w:p w:rsidR="00BF6F37" w:rsidRPr="00DD76EC" w:rsidRDefault="00F57315" w:rsidP="00451B19">
      <w:pPr>
        <w:spacing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Images</w:t>
      </w:r>
    </w:p>
    <w:p w:rsidR="00BF6F37" w:rsidRPr="00DD76EC" w:rsidRDefault="00BF6F37" w:rsidP="00451B19">
      <w:pPr>
        <w:spacing w:line="240" w:lineRule="auto"/>
        <w:rPr>
          <w:rFonts w:ascii="Verdana" w:hAnsi="Verdana"/>
          <w:lang w:val="en-US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5"/>
      </w:tblGrid>
      <w:tr w:rsidR="00A1604B" w:rsidRPr="0082258F" w:rsidTr="00C66AC6">
        <w:tc>
          <w:tcPr>
            <w:tcW w:w="1843" w:type="dxa"/>
            <w:shd w:val="clear" w:color="auto" w:fill="FFFFFF" w:themeFill="background1"/>
          </w:tcPr>
          <w:p w:rsidR="00A1604B" w:rsidRDefault="00C66AC6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martLED-screen-200x2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:rsidR="0099633E" w:rsidRPr="00F57315" w:rsidRDefault="00F57315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EE1AEE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F57315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51B19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DD76EC" w:rsidRPr="00F57315">
              <w:rPr>
                <w:rFonts w:ascii="Verdana" w:hAnsi="Verdana"/>
                <w:sz w:val="16"/>
                <w:szCs w:val="16"/>
                <w:lang w:val="en-US"/>
              </w:rPr>
              <w:t>Distec’s</w:t>
            </w:r>
            <w:proofErr w:type="spellEnd"/>
            <w:r w:rsidR="00DD76EC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D7FF9" w:rsidRPr="00F57315">
              <w:rPr>
                <w:rFonts w:ascii="Verdana" w:hAnsi="Verdana"/>
                <w:sz w:val="16"/>
                <w:szCs w:val="16"/>
                <w:lang w:val="en-US"/>
              </w:rPr>
              <w:t>SmartLED</w:t>
            </w:r>
            <w:proofErr w:type="spellEnd"/>
            <w:r w:rsidR="0099633E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6D7FF9" w:rsidRPr="00F57315">
              <w:rPr>
                <w:rFonts w:ascii="Verdana" w:hAnsi="Verdana"/>
                <w:sz w:val="16"/>
                <w:szCs w:val="16"/>
                <w:lang w:val="en-US"/>
              </w:rPr>
              <w:t>is</w:t>
            </w:r>
            <w:r w:rsidR="00DD76EC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 a universa</w:t>
            </w:r>
            <w:r w:rsidR="004554EB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 w:rsidR="00DD76EC" w:rsidRPr="00F57315">
              <w:rPr>
                <w:rFonts w:ascii="Verdana" w:hAnsi="Verdana"/>
                <w:sz w:val="16"/>
                <w:szCs w:val="16"/>
                <w:lang w:val="en-US"/>
              </w:rPr>
              <w:t>, configurable LED converter for different TFT display</w:t>
            </w:r>
            <w:r w:rsidR="004554EB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  <w:p w:rsidR="00DD76EC" w:rsidRPr="00F57315" w:rsidRDefault="00DD76EC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A1604B" w:rsidRPr="00303D0B" w:rsidRDefault="00626C28" w:rsidP="00C66AC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 w:rsidR="00C66AC6">
              <w:rPr>
                <w:rFonts w:ascii="Verdana" w:hAnsi="Verdana"/>
                <w:sz w:val="16"/>
                <w:szCs w:val="16"/>
                <w:lang w:val="en-US"/>
              </w:rPr>
              <w:t>SmartLED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111F29" w:rsidRPr="0082258F" w:rsidTr="00C66AC6">
        <w:tc>
          <w:tcPr>
            <w:tcW w:w="1843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495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82258F" w:rsidTr="00C66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6B093A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720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Matthias-Keller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6"/>
                          <a:stretch/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DD76EC" w:rsidRDefault="00F57315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DD76EC" w:rsidRPr="00DD76E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DD76E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564F5B" w:rsidRPr="00DD76EC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6B093A" w:rsidRPr="00DD76EC">
              <w:rPr>
                <w:rFonts w:ascii="Verdana" w:hAnsi="Verdana"/>
                <w:sz w:val="16"/>
                <w:szCs w:val="16"/>
                <w:lang w:val="en-US"/>
              </w:rPr>
              <w:t xml:space="preserve">Matthias Keller is COO Components </w:t>
            </w:r>
            <w:r w:rsidR="00DD76EC" w:rsidRPr="00DD76EC">
              <w:rPr>
                <w:rFonts w:ascii="Verdana" w:hAnsi="Verdana"/>
                <w:sz w:val="16"/>
                <w:szCs w:val="16"/>
                <w:lang w:val="en-US"/>
              </w:rPr>
              <w:t xml:space="preserve">at </w:t>
            </w:r>
            <w:r w:rsidR="00564F5B" w:rsidRPr="00DD76EC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:rsidR="00564F5B" w:rsidRPr="00DD76EC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http://www.ahlendorf-news.com/media/news/images/Distec-Matthias-Keller-H.jpg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About Distec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Distec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and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</w:t>
      </w:r>
      <w:proofErr w:type="gramStart"/>
      <w:r>
        <w:rPr>
          <w:sz w:val="16"/>
          <w:szCs w:val="16"/>
          <w:lang w:val="en-US"/>
        </w:rPr>
        <w:t>are developed</w:t>
      </w:r>
      <w:proofErr w:type="gramEnd"/>
      <w:r>
        <w:rPr>
          <w:sz w:val="16"/>
          <w:szCs w:val="16"/>
          <w:lang w:val="en-US"/>
        </w:rPr>
        <w:t xml:space="preserve">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(Germany), Istanbul (Turkey) and Ronkonkoma (NY/USA). The range of services includes customized developments and adaptations, product finishing and assembly of monitoring systems as well as the production of finished products and a complete after-sales service with RMA, repair and technical support. More information </w:t>
      </w:r>
      <w:proofErr w:type="gramStart"/>
      <w:r>
        <w:rPr>
          <w:sz w:val="16"/>
          <w:szCs w:val="16"/>
          <w:lang w:val="en-US"/>
        </w:rPr>
        <w:t>can be found</w:t>
      </w:r>
      <w:proofErr w:type="gramEnd"/>
      <w:r>
        <w:rPr>
          <w:sz w:val="16"/>
          <w:szCs w:val="16"/>
          <w:lang w:val="en-US"/>
        </w:rPr>
        <w:t xml:space="preserve"> on the homepage: http://www.distec.de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</w:t>
      </w:r>
      <w:proofErr w:type="gramStart"/>
      <w:r>
        <w:rPr>
          <w:sz w:val="16"/>
          <w:szCs w:val="16"/>
          <w:lang w:val="en-US"/>
        </w:rPr>
        <w:t>at</w:t>
      </w:r>
      <w:proofErr w:type="gramEnd"/>
      <w:r>
        <w:rPr>
          <w:sz w:val="16"/>
          <w:szCs w:val="16"/>
          <w:lang w:val="en-US"/>
        </w:rPr>
        <w:t xml:space="preserve">: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Italy: REM Italy </w:t>
      </w:r>
      <w:proofErr w:type="spellStart"/>
      <w:r>
        <w:rPr>
          <w:sz w:val="16"/>
          <w:szCs w:val="16"/>
          <w:lang w:val="en-US"/>
        </w:rPr>
        <w:t>s.a.s</w:t>
      </w:r>
      <w:proofErr w:type="spellEnd"/>
      <w:r>
        <w:rPr>
          <w:sz w:val="16"/>
          <w:szCs w:val="16"/>
          <w:lang w:val="en-US"/>
        </w:rPr>
        <w:t xml:space="preserve">. di </w:t>
      </w:r>
      <w:proofErr w:type="spellStart"/>
      <w:r>
        <w:rPr>
          <w:sz w:val="16"/>
          <w:szCs w:val="16"/>
          <w:lang w:val="en-US"/>
        </w:rPr>
        <w:t>Michieletto</w:t>
      </w:r>
      <w:proofErr w:type="spellEnd"/>
      <w:r>
        <w:rPr>
          <w:sz w:val="16"/>
          <w:szCs w:val="16"/>
          <w:lang w:val="en-US"/>
        </w:rPr>
        <w:t xml:space="preserve"> Flavio &amp; C., </w:t>
      </w:r>
      <w:proofErr w:type="spellStart"/>
      <w:r>
        <w:rPr>
          <w:sz w:val="16"/>
          <w:szCs w:val="16"/>
          <w:lang w:val="en-US"/>
        </w:rPr>
        <w:t>Trebaseleghe</w:t>
      </w:r>
      <w:proofErr w:type="spellEnd"/>
      <w:r>
        <w:rPr>
          <w:sz w:val="16"/>
          <w:szCs w:val="16"/>
          <w:lang w:val="en-US"/>
        </w:rPr>
        <w:t xml:space="preserve">, http://www.remitaly.com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Turkey and Middle East: </w:t>
      </w:r>
      <w:r w:rsidRPr="00A87C8F">
        <w:rPr>
          <w:sz w:val="16"/>
          <w:szCs w:val="16"/>
          <w:lang w:val="en-US"/>
        </w:rPr>
        <w:t xml:space="preserve">DATA DISPLAY BİLİŞİM TEKNOLOJİLERİ LTD </w:t>
      </w:r>
      <w:proofErr w:type="spellStart"/>
      <w:proofErr w:type="gramStart"/>
      <w:r w:rsidRPr="00A87C8F">
        <w:rPr>
          <w:sz w:val="16"/>
          <w:szCs w:val="16"/>
          <w:lang w:val="en-US"/>
        </w:rPr>
        <w:t>ŞTi</w:t>
      </w:r>
      <w:proofErr w:type="spellEnd"/>
      <w:r w:rsidRPr="00A87C8F">
        <w:rPr>
          <w:sz w:val="16"/>
          <w:szCs w:val="16"/>
          <w:lang w:val="en-US"/>
        </w:rPr>
        <w:t>.,</w:t>
      </w:r>
      <w:proofErr w:type="gramEnd"/>
      <w:r w:rsidRPr="00A87C8F">
        <w:rPr>
          <w:sz w:val="16"/>
          <w:szCs w:val="16"/>
          <w:lang w:val="en-US"/>
        </w:rPr>
        <w:t xml:space="preserve"> Istanbul, http://www.data-display.com.tr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:rsidR="00F57315" w:rsidRDefault="00F57315" w:rsidP="00F573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F57315" w:rsidRDefault="00F57315" w:rsidP="00F573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F57315" w:rsidRDefault="00F57315" w:rsidP="00F57315">
      <w:pPr>
        <w:pStyle w:val="Default"/>
        <w:rPr>
          <w:b/>
          <w:bCs/>
          <w:sz w:val="16"/>
          <w:szCs w:val="16"/>
          <w:lang w:val="en-US"/>
        </w:rPr>
      </w:pPr>
    </w:p>
    <w:p w:rsidR="00F57315" w:rsidRPr="00A22DDB" w:rsidRDefault="00F57315" w:rsidP="00F57315">
      <w:pPr>
        <w:pStyle w:val="Default"/>
        <w:rPr>
          <w:sz w:val="16"/>
          <w:szCs w:val="16"/>
          <w:lang w:val="en-US"/>
        </w:rPr>
      </w:pPr>
      <w:r w:rsidRPr="00A22DDB">
        <w:rPr>
          <w:b/>
          <w:bCs/>
          <w:sz w:val="16"/>
          <w:szCs w:val="16"/>
          <w:lang w:val="en-US"/>
        </w:rPr>
        <w:t xml:space="preserve">Media Contact: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 w:rsidRPr="00A22DDB">
        <w:rPr>
          <w:sz w:val="16"/>
          <w:szCs w:val="16"/>
          <w:lang w:val="en-US"/>
        </w:rPr>
        <w:t xml:space="preserve">Mandy Ahlendorf </w:t>
      </w:r>
    </w:p>
    <w:p w:rsidR="00F57315" w:rsidRPr="00A22DDB" w:rsidRDefault="00F57315" w:rsidP="00F57315">
      <w:pPr>
        <w:pStyle w:val="Defaul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ahlendorf</w:t>
      </w:r>
      <w:proofErr w:type="gramEnd"/>
      <w:r>
        <w:rPr>
          <w:sz w:val="16"/>
          <w:szCs w:val="16"/>
          <w:lang w:val="en-US"/>
        </w:rPr>
        <w:t xml:space="preserve"> communication</w:t>
      </w:r>
    </w:p>
    <w:p w:rsidR="00F57315" w:rsidRPr="00F57315" w:rsidRDefault="00F57315" w:rsidP="00F57315">
      <w:pPr>
        <w:pStyle w:val="Default"/>
        <w:rPr>
          <w:sz w:val="16"/>
          <w:szCs w:val="16"/>
        </w:rPr>
      </w:pPr>
      <w:r w:rsidRPr="00F57315">
        <w:rPr>
          <w:sz w:val="16"/>
          <w:szCs w:val="16"/>
        </w:rPr>
        <w:t>T +49 8151 9739098</w:t>
      </w:r>
    </w:p>
    <w:p w:rsidR="00F57315" w:rsidRPr="00A1604B" w:rsidRDefault="00F57315" w:rsidP="00F5731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p w:rsidR="00295699" w:rsidRPr="00A1604B" w:rsidRDefault="00295699" w:rsidP="00F57315">
      <w:pPr>
        <w:spacing w:line="240" w:lineRule="auto"/>
        <w:rPr>
          <w:rFonts w:ascii="Verdana" w:hAnsi="Verdana"/>
          <w:sz w:val="16"/>
          <w:szCs w:val="16"/>
        </w:rPr>
      </w:pPr>
    </w:p>
    <w:sectPr w:rsidR="00295699" w:rsidRPr="00A1604B" w:rsidSect="006D7F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418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F3" w:rsidRDefault="001649F3">
      <w:r>
        <w:separator/>
      </w:r>
    </w:p>
  </w:endnote>
  <w:endnote w:type="continuationSeparator" w:id="0">
    <w:p w:rsidR="001649F3" w:rsidRDefault="0016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F3" w:rsidRDefault="001649F3">
      <w:r>
        <w:separator/>
      </w:r>
    </w:p>
  </w:footnote>
  <w:footnote w:type="continuationSeparator" w:id="0">
    <w:p w:rsidR="001649F3" w:rsidRDefault="0016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15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76F7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3170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6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16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549"/>
    <w:rsid w:val="0000065D"/>
    <w:rsid w:val="00003A2E"/>
    <w:rsid w:val="0000442D"/>
    <w:rsid w:val="00006D28"/>
    <w:rsid w:val="00006F51"/>
    <w:rsid w:val="000078F4"/>
    <w:rsid w:val="00011F3C"/>
    <w:rsid w:val="00012049"/>
    <w:rsid w:val="000135FF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3A60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3B1"/>
    <w:rsid w:val="00090735"/>
    <w:rsid w:val="00090BF2"/>
    <w:rsid w:val="00095435"/>
    <w:rsid w:val="00095D3A"/>
    <w:rsid w:val="000968EA"/>
    <w:rsid w:val="00096DA2"/>
    <w:rsid w:val="000976B0"/>
    <w:rsid w:val="0009781E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470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58F5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49F3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36DBF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194E"/>
    <w:rsid w:val="002A3F65"/>
    <w:rsid w:val="002A6821"/>
    <w:rsid w:val="002A7575"/>
    <w:rsid w:val="002B0BF5"/>
    <w:rsid w:val="002B10E3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0AF4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1655"/>
    <w:rsid w:val="00362922"/>
    <w:rsid w:val="003631EC"/>
    <w:rsid w:val="003647DB"/>
    <w:rsid w:val="003650A2"/>
    <w:rsid w:val="00366255"/>
    <w:rsid w:val="003737BF"/>
    <w:rsid w:val="00373864"/>
    <w:rsid w:val="00373B2E"/>
    <w:rsid w:val="00373F61"/>
    <w:rsid w:val="00375481"/>
    <w:rsid w:val="00375736"/>
    <w:rsid w:val="00375A28"/>
    <w:rsid w:val="00375C4F"/>
    <w:rsid w:val="0038067C"/>
    <w:rsid w:val="00382B3E"/>
    <w:rsid w:val="00383B13"/>
    <w:rsid w:val="00383ED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4C4E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3F8E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54EB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671"/>
    <w:rsid w:val="00610C4B"/>
    <w:rsid w:val="00610D53"/>
    <w:rsid w:val="00610E78"/>
    <w:rsid w:val="00611CEC"/>
    <w:rsid w:val="00613D9F"/>
    <w:rsid w:val="0061547F"/>
    <w:rsid w:val="00620A3A"/>
    <w:rsid w:val="006213E0"/>
    <w:rsid w:val="00623D95"/>
    <w:rsid w:val="006242EE"/>
    <w:rsid w:val="00626C28"/>
    <w:rsid w:val="006306C6"/>
    <w:rsid w:val="00632F05"/>
    <w:rsid w:val="006330B4"/>
    <w:rsid w:val="006359B8"/>
    <w:rsid w:val="00641404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049"/>
    <w:rsid w:val="006D5860"/>
    <w:rsid w:val="006D646F"/>
    <w:rsid w:val="006D7FF9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5F2E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32C2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85925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0CF5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258F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37D3"/>
    <w:rsid w:val="008B404A"/>
    <w:rsid w:val="008B7B43"/>
    <w:rsid w:val="008C0E2F"/>
    <w:rsid w:val="008D009B"/>
    <w:rsid w:val="008D6530"/>
    <w:rsid w:val="008E26D3"/>
    <w:rsid w:val="008E38AA"/>
    <w:rsid w:val="008F1284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9633E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D6732"/>
    <w:rsid w:val="009D7F7C"/>
    <w:rsid w:val="009E001C"/>
    <w:rsid w:val="009E1B32"/>
    <w:rsid w:val="009E22DD"/>
    <w:rsid w:val="009E3290"/>
    <w:rsid w:val="009E37C1"/>
    <w:rsid w:val="009E60D8"/>
    <w:rsid w:val="009E726A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44B9"/>
    <w:rsid w:val="00A8500C"/>
    <w:rsid w:val="00A85D42"/>
    <w:rsid w:val="00A9470A"/>
    <w:rsid w:val="00A9480F"/>
    <w:rsid w:val="00AA1297"/>
    <w:rsid w:val="00AA2D62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25943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53AA"/>
    <w:rsid w:val="00B557BA"/>
    <w:rsid w:val="00B558E4"/>
    <w:rsid w:val="00B602D0"/>
    <w:rsid w:val="00B60A22"/>
    <w:rsid w:val="00B62D56"/>
    <w:rsid w:val="00B64186"/>
    <w:rsid w:val="00B66667"/>
    <w:rsid w:val="00B67DAE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170BD"/>
    <w:rsid w:val="00C2053D"/>
    <w:rsid w:val="00C2299B"/>
    <w:rsid w:val="00C243D1"/>
    <w:rsid w:val="00C26748"/>
    <w:rsid w:val="00C269B9"/>
    <w:rsid w:val="00C27A00"/>
    <w:rsid w:val="00C31041"/>
    <w:rsid w:val="00C310A4"/>
    <w:rsid w:val="00C3348A"/>
    <w:rsid w:val="00C3423A"/>
    <w:rsid w:val="00C40A6B"/>
    <w:rsid w:val="00C41AAD"/>
    <w:rsid w:val="00C464F2"/>
    <w:rsid w:val="00C51643"/>
    <w:rsid w:val="00C5632A"/>
    <w:rsid w:val="00C56DC3"/>
    <w:rsid w:val="00C63520"/>
    <w:rsid w:val="00C6576C"/>
    <w:rsid w:val="00C66AC6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AA1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2B96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1A5F"/>
    <w:rsid w:val="00D32075"/>
    <w:rsid w:val="00D32351"/>
    <w:rsid w:val="00D34265"/>
    <w:rsid w:val="00D42239"/>
    <w:rsid w:val="00D44DCE"/>
    <w:rsid w:val="00D44EFD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B6888"/>
    <w:rsid w:val="00DC0EC2"/>
    <w:rsid w:val="00DC692C"/>
    <w:rsid w:val="00DC6BD0"/>
    <w:rsid w:val="00DD03F6"/>
    <w:rsid w:val="00DD165C"/>
    <w:rsid w:val="00DD370C"/>
    <w:rsid w:val="00DD4DBA"/>
    <w:rsid w:val="00DD57ED"/>
    <w:rsid w:val="00DD76EC"/>
    <w:rsid w:val="00DD76ED"/>
    <w:rsid w:val="00DE01B8"/>
    <w:rsid w:val="00DE2356"/>
    <w:rsid w:val="00DE5B12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77A62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0E8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0895"/>
    <w:rsid w:val="00F13A05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57315"/>
    <w:rsid w:val="00F6167D"/>
    <w:rsid w:val="00F6310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3C0"/>
    <w:rsid w:val="00F95E9E"/>
    <w:rsid w:val="00FA05C5"/>
    <w:rsid w:val="00FA3AEF"/>
    <w:rsid w:val="00FA514B"/>
    <w:rsid w:val="00FA576C"/>
    <w:rsid w:val="00FA597A"/>
    <w:rsid w:val="00FB2A89"/>
    <w:rsid w:val="00FB2AD8"/>
    <w:rsid w:val="00FB2CC4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007EF9-96EA-4103-B93B-9E0150B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573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3EF1-8351-410A-AC28-16F5B69F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788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2015-06-05T11:40:00Z</cp:lastPrinted>
  <dcterms:created xsi:type="dcterms:W3CDTF">2015-07-15T12:04:00Z</dcterms:created>
  <dcterms:modified xsi:type="dcterms:W3CDTF">2015-07-15T12:04:00Z</dcterms:modified>
</cp:coreProperties>
</file>