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5C" w:rsidRDefault="00E55350" w:rsidP="004C00B2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Distec </w:t>
      </w:r>
      <w:r w:rsidR="006B093A">
        <w:rPr>
          <w:rFonts w:ascii="Verdana" w:hAnsi="Verdana"/>
          <w:b/>
        </w:rPr>
        <w:t xml:space="preserve">bedient jetzt auch </w:t>
      </w:r>
      <w:proofErr w:type="spellStart"/>
      <w:r>
        <w:rPr>
          <w:rFonts w:ascii="Verdana" w:hAnsi="Verdana"/>
          <w:b/>
        </w:rPr>
        <w:t>embedded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DisplayPort</w:t>
      </w:r>
      <w:proofErr w:type="spellEnd"/>
    </w:p>
    <w:p w:rsidR="00610E78" w:rsidRDefault="00610E78" w:rsidP="004C00B2">
      <w:pPr>
        <w:spacing w:line="360" w:lineRule="auto"/>
        <w:rPr>
          <w:rFonts w:ascii="Verdana" w:hAnsi="Verdana"/>
          <w:b/>
        </w:rPr>
      </w:pPr>
    </w:p>
    <w:p w:rsidR="00D51358" w:rsidRDefault="00E55350" w:rsidP="0087476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Bequemes Ansteuern von TFT-Displays mit </w:t>
      </w:r>
      <w:proofErr w:type="spellStart"/>
      <w:r w:rsidRPr="00257A5C">
        <w:rPr>
          <w:rFonts w:ascii="Verdana" w:hAnsi="Verdana"/>
          <w:b/>
        </w:rPr>
        <w:t>PrismaECO</w:t>
      </w:r>
      <w:proofErr w:type="spellEnd"/>
      <w:r w:rsidRPr="00257A5C">
        <w:rPr>
          <w:rFonts w:ascii="Verdana" w:hAnsi="Verdana"/>
          <w:b/>
        </w:rPr>
        <w:t>-</w:t>
      </w:r>
      <w:proofErr w:type="spellStart"/>
      <w:r w:rsidRPr="00257A5C">
        <w:rPr>
          <w:rFonts w:ascii="Verdana" w:hAnsi="Verdana"/>
          <w:b/>
        </w:rPr>
        <w:t>eDP</w:t>
      </w:r>
      <w:proofErr w:type="spellEnd"/>
      <w:r>
        <w:rPr>
          <w:rFonts w:ascii="Verdana" w:hAnsi="Verdana"/>
          <w:b/>
        </w:rPr>
        <w:t>-Controllerboard und</w:t>
      </w:r>
      <w:r w:rsidRPr="00E55350">
        <w:rPr>
          <w:rFonts w:ascii="Verdana" w:hAnsi="Verdana"/>
          <w:b/>
        </w:rPr>
        <w:t xml:space="preserve"> LVDS2eDP-Interface</w:t>
      </w:r>
    </w:p>
    <w:p w:rsidR="00E55350" w:rsidRPr="00D51358" w:rsidRDefault="00E55350" w:rsidP="0087476D">
      <w:pPr>
        <w:spacing w:line="360" w:lineRule="auto"/>
        <w:rPr>
          <w:rFonts w:ascii="Verdana" w:hAnsi="Verdana"/>
        </w:rPr>
      </w:pPr>
    </w:p>
    <w:p w:rsidR="00257A5C" w:rsidRDefault="0087476D" w:rsidP="00257A5C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Germering, </w:t>
      </w:r>
      <w:r w:rsidR="00610E78">
        <w:rPr>
          <w:rFonts w:ascii="Verdana" w:hAnsi="Verdana"/>
        </w:rPr>
        <w:t>2</w:t>
      </w:r>
      <w:r w:rsidR="003B4C4E">
        <w:rPr>
          <w:rFonts w:ascii="Verdana" w:hAnsi="Verdana"/>
        </w:rPr>
        <w:t>3</w:t>
      </w:r>
      <w:r w:rsidRPr="00451B19">
        <w:rPr>
          <w:rFonts w:ascii="Verdana" w:hAnsi="Verdana"/>
        </w:rPr>
        <w:t xml:space="preserve">. </w:t>
      </w:r>
      <w:r w:rsidR="00610E78">
        <w:rPr>
          <w:rFonts w:ascii="Verdana" w:hAnsi="Verdana"/>
        </w:rPr>
        <w:t>April 2015</w:t>
      </w:r>
      <w:r w:rsidRPr="00451B19">
        <w:rPr>
          <w:rFonts w:ascii="Verdana" w:hAnsi="Verdana"/>
        </w:rPr>
        <w:t xml:space="preserve"> – </w:t>
      </w:r>
      <w:r>
        <w:rPr>
          <w:rFonts w:ascii="Verdana" w:hAnsi="Verdana"/>
        </w:rPr>
        <w:t>Die</w:t>
      </w:r>
      <w:r w:rsidRPr="00451B19">
        <w:rPr>
          <w:rFonts w:ascii="Verdana" w:hAnsi="Verdana"/>
        </w:rPr>
        <w:t xml:space="preserve"> Distec GmbH – führender deutscher Spezialist für TFT-Flachbildschirme und Systemlösungen für industrielle und multimediale Applikationen – </w:t>
      </w:r>
      <w:r w:rsidR="00361655">
        <w:rPr>
          <w:rFonts w:ascii="Verdana" w:hAnsi="Verdana"/>
        </w:rPr>
        <w:t>erweitert ihre Prisma-</w:t>
      </w:r>
      <w:r w:rsidR="00851584">
        <w:rPr>
          <w:rFonts w:ascii="Verdana" w:hAnsi="Verdana"/>
        </w:rPr>
        <w:t>Familie</w:t>
      </w:r>
      <w:r w:rsidR="00361655">
        <w:rPr>
          <w:rFonts w:ascii="Verdana" w:hAnsi="Verdana"/>
        </w:rPr>
        <w:t xml:space="preserve"> um d</w:t>
      </w:r>
      <w:r w:rsidR="00851584">
        <w:rPr>
          <w:rFonts w:ascii="Verdana" w:hAnsi="Verdana"/>
        </w:rPr>
        <w:t>as</w:t>
      </w:r>
      <w:r w:rsidR="00361655">
        <w:rPr>
          <w:rFonts w:ascii="Verdana" w:hAnsi="Verdana"/>
        </w:rPr>
        <w:t xml:space="preserve"> </w:t>
      </w:r>
      <w:r w:rsidR="00851584">
        <w:rPr>
          <w:rFonts w:ascii="Verdana" w:hAnsi="Verdana"/>
        </w:rPr>
        <w:t xml:space="preserve">autonome TFT-Controllerboard </w:t>
      </w:r>
      <w:proofErr w:type="spellStart"/>
      <w:r w:rsidR="00851584" w:rsidRPr="00B342B0">
        <w:rPr>
          <w:rFonts w:ascii="Verdana" w:hAnsi="Verdana"/>
        </w:rPr>
        <w:t>PrismaEco-eDP</w:t>
      </w:r>
      <w:proofErr w:type="spellEnd"/>
      <w:r w:rsidR="00257A5C">
        <w:rPr>
          <w:rFonts w:ascii="Verdana" w:hAnsi="Verdana"/>
        </w:rPr>
        <w:t>. "</w:t>
      </w:r>
      <w:r w:rsidR="00257A5C" w:rsidRPr="00257A5C">
        <w:rPr>
          <w:rFonts w:ascii="Verdana" w:hAnsi="Verdana"/>
        </w:rPr>
        <w:t xml:space="preserve">Bei modernen TFT-Displays mit </w:t>
      </w:r>
      <w:proofErr w:type="spellStart"/>
      <w:r w:rsidR="00257A5C" w:rsidRPr="00257A5C">
        <w:rPr>
          <w:rFonts w:ascii="Verdana" w:hAnsi="Verdana"/>
        </w:rPr>
        <w:t>Full</w:t>
      </w:r>
      <w:proofErr w:type="spellEnd"/>
      <w:r w:rsidR="00257A5C" w:rsidRPr="00257A5C">
        <w:rPr>
          <w:rFonts w:ascii="Verdana" w:hAnsi="Verdana"/>
        </w:rPr>
        <w:t xml:space="preserve">-HD-Auflösung setzen die Hersteller inzwischen vermehrt auf </w:t>
      </w:r>
      <w:proofErr w:type="spellStart"/>
      <w:r w:rsidR="00257A5C">
        <w:rPr>
          <w:rFonts w:ascii="Verdana" w:hAnsi="Verdana"/>
        </w:rPr>
        <w:t>embedded</w:t>
      </w:r>
      <w:proofErr w:type="spellEnd"/>
      <w:r w:rsidR="00257A5C">
        <w:rPr>
          <w:rFonts w:ascii="Verdana" w:hAnsi="Verdana"/>
        </w:rPr>
        <w:t xml:space="preserve"> </w:t>
      </w:r>
      <w:proofErr w:type="spellStart"/>
      <w:r w:rsidR="00257A5C">
        <w:rPr>
          <w:rFonts w:ascii="Verdana" w:hAnsi="Verdana"/>
        </w:rPr>
        <w:t>DisplayPort</w:t>
      </w:r>
      <w:proofErr w:type="spellEnd"/>
      <w:r w:rsidR="00257A5C">
        <w:rPr>
          <w:rFonts w:ascii="Verdana" w:hAnsi="Verdana"/>
        </w:rPr>
        <w:t xml:space="preserve"> (</w:t>
      </w:r>
      <w:proofErr w:type="spellStart"/>
      <w:r w:rsidR="00257A5C">
        <w:rPr>
          <w:rFonts w:ascii="Verdana" w:hAnsi="Verdana"/>
        </w:rPr>
        <w:t>eDP</w:t>
      </w:r>
      <w:proofErr w:type="spellEnd"/>
      <w:r w:rsidR="00257A5C">
        <w:rPr>
          <w:rFonts w:ascii="Verdana" w:hAnsi="Verdana"/>
        </w:rPr>
        <w:t>)</w:t>
      </w:r>
      <w:r w:rsidR="00257A5C" w:rsidRPr="00257A5C">
        <w:rPr>
          <w:rFonts w:ascii="Verdana" w:hAnsi="Verdana"/>
        </w:rPr>
        <w:t xml:space="preserve"> als Eingangsschnittstelle, da der </w:t>
      </w:r>
      <w:proofErr w:type="spellStart"/>
      <w:r w:rsidR="00257A5C" w:rsidRPr="00257A5C">
        <w:rPr>
          <w:rFonts w:ascii="Verdana" w:hAnsi="Verdana"/>
        </w:rPr>
        <w:t>eDP</w:t>
      </w:r>
      <w:proofErr w:type="spellEnd"/>
      <w:r w:rsidR="00257A5C" w:rsidRPr="00257A5C">
        <w:rPr>
          <w:rFonts w:ascii="Verdana" w:hAnsi="Verdana"/>
        </w:rPr>
        <w:t>-Standard bei optimierter Leistu</w:t>
      </w:r>
      <w:r w:rsidR="00257A5C">
        <w:rPr>
          <w:rFonts w:ascii="Verdana" w:hAnsi="Verdana"/>
        </w:rPr>
        <w:t>ng höhere Datenraten ermöglicht</w:t>
      </w:r>
      <w:r w:rsidR="00E55350" w:rsidRPr="00E55350">
        <w:rPr>
          <w:rFonts w:ascii="Verdana" w:hAnsi="Verdana"/>
        </w:rPr>
        <w:t xml:space="preserve"> </w:t>
      </w:r>
      <w:r w:rsidR="00E55350">
        <w:rPr>
          <w:rFonts w:ascii="Verdana" w:hAnsi="Verdana"/>
        </w:rPr>
        <w:t xml:space="preserve">und </w:t>
      </w:r>
      <w:r w:rsidR="00E55350" w:rsidRPr="00257A5C">
        <w:rPr>
          <w:rFonts w:ascii="Verdana" w:hAnsi="Verdana"/>
        </w:rPr>
        <w:t xml:space="preserve">ein besseres EMV-Verhalten </w:t>
      </w:r>
      <w:r w:rsidR="00E55350">
        <w:rPr>
          <w:rFonts w:ascii="Verdana" w:hAnsi="Verdana"/>
        </w:rPr>
        <w:t>zeigt</w:t>
      </w:r>
      <w:r w:rsidR="00D31A5F">
        <w:rPr>
          <w:rFonts w:ascii="Verdana" w:hAnsi="Verdana"/>
        </w:rPr>
        <w:t xml:space="preserve"> als LVDS</w:t>
      </w:r>
      <w:r w:rsidR="00257A5C">
        <w:rPr>
          <w:rFonts w:ascii="Verdana" w:hAnsi="Verdana"/>
        </w:rPr>
        <w:t xml:space="preserve">", erläutert Matthias Keller, </w:t>
      </w:r>
      <w:r w:rsidR="00257A5C" w:rsidRPr="00257A5C">
        <w:rPr>
          <w:rFonts w:ascii="Verdana" w:hAnsi="Verdana"/>
        </w:rPr>
        <w:t>COO Components bei Distec. "</w:t>
      </w:r>
      <w:r w:rsidR="00257A5C">
        <w:rPr>
          <w:rFonts w:ascii="Verdana" w:hAnsi="Verdana"/>
        </w:rPr>
        <w:t xml:space="preserve">Das gilt gerade </w:t>
      </w:r>
      <w:r w:rsidR="00257A5C" w:rsidRPr="00257A5C">
        <w:rPr>
          <w:rFonts w:ascii="Verdana" w:hAnsi="Verdana"/>
        </w:rPr>
        <w:t>bei den mittleren Größen</w:t>
      </w:r>
      <w:r w:rsidR="00257A5C">
        <w:rPr>
          <w:rFonts w:ascii="Verdana" w:hAnsi="Verdana"/>
        </w:rPr>
        <w:t>,</w:t>
      </w:r>
      <w:r w:rsidR="00257A5C" w:rsidRPr="00257A5C">
        <w:rPr>
          <w:rFonts w:ascii="Verdana" w:hAnsi="Verdana"/>
        </w:rPr>
        <w:t xml:space="preserve"> da speziell im Notebook/Ultrabook-Bereich die </w:t>
      </w:r>
      <w:proofErr w:type="spellStart"/>
      <w:r w:rsidR="00257A5C" w:rsidRPr="00257A5C">
        <w:rPr>
          <w:rFonts w:ascii="Verdana" w:hAnsi="Verdana"/>
        </w:rPr>
        <w:t>eDP</w:t>
      </w:r>
      <w:proofErr w:type="spellEnd"/>
      <w:r w:rsidR="00257A5C" w:rsidRPr="00257A5C">
        <w:rPr>
          <w:rFonts w:ascii="Verdana" w:hAnsi="Verdana"/>
        </w:rPr>
        <w:t xml:space="preserve">-Schnittstelle in allen aktuellen Intel- und AMD-Chips vorhanden ist. </w:t>
      </w:r>
      <w:r w:rsidR="00E55350">
        <w:rPr>
          <w:rFonts w:ascii="Verdana" w:hAnsi="Verdana"/>
        </w:rPr>
        <w:t xml:space="preserve">Damit löst </w:t>
      </w:r>
      <w:proofErr w:type="spellStart"/>
      <w:r w:rsidR="00257A5C" w:rsidRPr="00257A5C">
        <w:rPr>
          <w:rFonts w:ascii="Verdana" w:hAnsi="Verdana"/>
        </w:rPr>
        <w:t>eDP</w:t>
      </w:r>
      <w:proofErr w:type="spellEnd"/>
      <w:r w:rsidR="00257A5C" w:rsidRPr="00257A5C">
        <w:rPr>
          <w:rFonts w:ascii="Verdana" w:hAnsi="Verdana"/>
        </w:rPr>
        <w:t xml:space="preserve"> seit diesem Jahr </w:t>
      </w:r>
      <w:r w:rsidR="004C3197" w:rsidRPr="00257A5C">
        <w:rPr>
          <w:rFonts w:ascii="Verdana" w:hAnsi="Verdana"/>
        </w:rPr>
        <w:t xml:space="preserve">LVDS </w:t>
      </w:r>
      <w:r w:rsidR="00D31A5F">
        <w:rPr>
          <w:rFonts w:ascii="Verdana" w:hAnsi="Verdana"/>
        </w:rPr>
        <w:t>bei den PC-Plat</w:t>
      </w:r>
      <w:r w:rsidR="00161F20">
        <w:rPr>
          <w:rFonts w:ascii="Verdana" w:hAnsi="Verdana"/>
        </w:rPr>
        <w:t>t</w:t>
      </w:r>
      <w:r w:rsidR="00D31A5F">
        <w:rPr>
          <w:rFonts w:ascii="Verdana" w:hAnsi="Verdana"/>
        </w:rPr>
        <w:t xml:space="preserve">formen </w:t>
      </w:r>
      <w:r w:rsidR="00257A5C" w:rsidRPr="00257A5C">
        <w:rPr>
          <w:rFonts w:ascii="Verdana" w:hAnsi="Verdana"/>
        </w:rPr>
        <w:t>offiziell ab.</w:t>
      </w:r>
      <w:r w:rsidR="00257A5C">
        <w:rPr>
          <w:rFonts w:ascii="Verdana" w:hAnsi="Verdana"/>
        </w:rPr>
        <w:t xml:space="preserve">" </w:t>
      </w:r>
      <w:r w:rsidR="00F95E9E">
        <w:rPr>
          <w:rFonts w:ascii="Verdana" w:hAnsi="Verdana"/>
        </w:rPr>
        <w:t>Zusätzlich</w:t>
      </w:r>
      <w:r w:rsidR="00257A5C">
        <w:rPr>
          <w:rFonts w:ascii="Verdana" w:hAnsi="Verdana"/>
        </w:rPr>
        <w:t xml:space="preserve"> </w:t>
      </w:r>
      <w:r w:rsidR="00F95E9E">
        <w:rPr>
          <w:rFonts w:ascii="Verdana" w:hAnsi="Verdana"/>
        </w:rPr>
        <w:t>zur</w:t>
      </w:r>
      <w:r w:rsidR="00257A5C">
        <w:rPr>
          <w:rFonts w:ascii="Verdana" w:hAnsi="Verdana"/>
        </w:rPr>
        <w:t xml:space="preserve"> </w:t>
      </w:r>
      <w:proofErr w:type="spellStart"/>
      <w:r w:rsidR="00257A5C" w:rsidRPr="00B342B0">
        <w:rPr>
          <w:rFonts w:ascii="Verdana" w:hAnsi="Verdana"/>
        </w:rPr>
        <w:t>PrismaEco-eDP</w:t>
      </w:r>
      <w:proofErr w:type="spellEnd"/>
      <w:r w:rsidR="00257A5C">
        <w:rPr>
          <w:rFonts w:ascii="Verdana" w:hAnsi="Verdana"/>
        </w:rPr>
        <w:t xml:space="preserve"> umfasst das </w:t>
      </w:r>
      <w:r w:rsidR="00257A5C" w:rsidRPr="00B342B0">
        <w:rPr>
          <w:rFonts w:ascii="Verdana" w:hAnsi="Verdana"/>
        </w:rPr>
        <w:t xml:space="preserve">Spektrum an intelligenten </w:t>
      </w:r>
      <w:proofErr w:type="spellStart"/>
      <w:r w:rsidR="00257A5C" w:rsidRPr="00B342B0">
        <w:rPr>
          <w:rFonts w:ascii="Verdana" w:hAnsi="Verdana"/>
        </w:rPr>
        <w:t>eDP</w:t>
      </w:r>
      <w:proofErr w:type="spellEnd"/>
      <w:r w:rsidR="00257A5C" w:rsidRPr="00B342B0">
        <w:rPr>
          <w:rFonts w:ascii="Verdana" w:hAnsi="Verdana"/>
        </w:rPr>
        <w:t>-Lösungen</w:t>
      </w:r>
      <w:r w:rsidR="00E55350" w:rsidRPr="00E55350">
        <w:rPr>
          <w:rFonts w:ascii="Verdana" w:hAnsi="Verdana"/>
        </w:rPr>
        <w:t xml:space="preserve"> </w:t>
      </w:r>
      <w:r w:rsidR="00F95E9E">
        <w:rPr>
          <w:rFonts w:ascii="Verdana" w:hAnsi="Verdana"/>
        </w:rPr>
        <w:t xml:space="preserve">von </w:t>
      </w:r>
      <w:proofErr w:type="spellStart"/>
      <w:r w:rsidR="00F95E9E">
        <w:rPr>
          <w:rFonts w:ascii="Verdana" w:hAnsi="Verdana"/>
        </w:rPr>
        <w:t>Distec</w:t>
      </w:r>
      <w:proofErr w:type="spellEnd"/>
      <w:r w:rsidR="00F95E9E">
        <w:rPr>
          <w:rFonts w:ascii="Verdana" w:hAnsi="Verdana"/>
        </w:rPr>
        <w:t xml:space="preserve"> </w:t>
      </w:r>
      <w:r w:rsidR="00E55350">
        <w:rPr>
          <w:rFonts w:ascii="Verdana" w:hAnsi="Verdana"/>
        </w:rPr>
        <w:t>das kleine LVDS2eDP-</w:t>
      </w:r>
      <w:r w:rsidR="00E55350" w:rsidRPr="00B342B0">
        <w:rPr>
          <w:rFonts w:ascii="Verdana" w:hAnsi="Verdana"/>
        </w:rPr>
        <w:t>Interface</w:t>
      </w:r>
      <w:r w:rsidR="00E55350">
        <w:rPr>
          <w:rFonts w:ascii="Verdana" w:hAnsi="Verdana"/>
        </w:rPr>
        <w:t xml:space="preserve">. </w:t>
      </w:r>
      <w:r w:rsidR="00F95E9E">
        <w:rPr>
          <w:rFonts w:ascii="Verdana" w:hAnsi="Verdana"/>
        </w:rPr>
        <w:t>I</w:t>
      </w:r>
      <w:r w:rsidR="00257A5C" w:rsidRPr="00B342B0">
        <w:rPr>
          <w:rFonts w:ascii="Verdana" w:hAnsi="Verdana"/>
        </w:rPr>
        <w:t>n das best</w:t>
      </w:r>
      <w:r w:rsidR="00D31A5F">
        <w:rPr>
          <w:rFonts w:ascii="Verdana" w:hAnsi="Verdana"/>
        </w:rPr>
        <w:t xml:space="preserve">ehende Kunden-Design integriert, </w:t>
      </w:r>
      <w:r w:rsidR="00257A5C" w:rsidRPr="00B342B0">
        <w:rPr>
          <w:rFonts w:ascii="Verdana" w:hAnsi="Verdana"/>
        </w:rPr>
        <w:t xml:space="preserve">setzt </w:t>
      </w:r>
      <w:r w:rsidR="00F95E9E">
        <w:rPr>
          <w:rFonts w:ascii="Verdana" w:hAnsi="Verdana"/>
        </w:rPr>
        <w:t xml:space="preserve">es einfach </w:t>
      </w:r>
      <w:r w:rsidR="00257A5C" w:rsidRPr="00B342B0">
        <w:rPr>
          <w:rFonts w:ascii="Verdana" w:hAnsi="Verdana"/>
        </w:rPr>
        <w:t>die vorhandene LVDS-Sc</w:t>
      </w:r>
      <w:r w:rsidR="00F95E9E">
        <w:rPr>
          <w:rFonts w:ascii="Verdana" w:hAnsi="Verdana"/>
        </w:rPr>
        <w:t xml:space="preserve">hnittstelle auf </w:t>
      </w:r>
      <w:proofErr w:type="spellStart"/>
      <w:r w:rsidR="00F95E9E">
        <w:rPr>
          <w:rFonts w:ascii="Verdana" w:hAnsi="Verdana"/>
        </w:rPr>
        <w:t>eDP</w:t>
      </w:r>
      <w:proofErr w:type="spellEnd"/>
      <w:r w:rsidR="00F95E9E">
        <w:rPr>
          <w:rFonts w:ascii="Verdana" w:hAnsi="Verdana"/>
        </w:rPr>
        <w:t xml:space="preserve"> um. Damit kann ein</w:t>
      </w:r>
      <w:r w:rsidR="00257A5C" w:rsidRPr="00B342B0">
        <w:rPr>
          <w:rFonts w:ascii="Verdana" w:hAnsi="Verdana"/>
        </w:rPr>
        <w:t xml:space="preserve"> Kunde</w:t>
      </w:r>
      <w:r w:rsidR="00F95E9E">
        <w:rPr>
          <w:rFonts w:ascii="Verdana" w:hAnsi="Verdana"/>
        </w:rPr>
        <w:t xml:space="preserve"> etwa</w:t>
      </w:r>
      <w:r w:rsidR="00257A5C" w:rsidRPr="00B342B0">
        <w:rPr>
          <w:rFonts w:ascii="Verdana" w:hAnsi="Verdana"/>
        </w:rPr>
        <w:t xml:space="preserve"> die Ansteuerplattform behalten, aber eines der modernen, schlanken </w:t>
      </w:r>
      <w:proofErr w:type="spellStart"/>
      <w:r w:rsidR="00257A5C" w:rsidRPr="00B342B0">
        <w:rPr>
          <w:rFonts w:ascii="Verdana" w:hAnsi="Verdana"/>
        </w:rPr>
        <w:t>Full</w:t>
      </w:r>
      <w:proofErr w:type="spellEnd"/>
      <w:r w:rsidR="00257A5C" w:rsidRPr="00B342B0">
        <w:rPr>
          <w:rFonts w:ascii="Verdana" w:hAnsi="Verdana"/>
        </w:rPr>
        <w:t>-HD-Displays (z.B. 12,5“) einsetzen.</w:t>
      </w:r>
    </w:p>
    <w:p w:rsidR="00257A5C" w:rsidRDefault="00257A5C" w:rsidP="00257A5C">
      <w:pPr>
        <w:spacing w:line="360" w:lineRule="auto"/>
        <w:rPr>
          <w:rFonts w:ascii="Verdana" w:hAnsi="Verdana"/>
        </w:rPr>
      </w:pPr>
    </w:p>
    <w:p w:rsidR="00F95E9E" w:rsidRPr="00F95E9E" w:rsidRDefault="00F95E9E" w:rsidP="00257A5C">
      <w:pPr>
        <w:spacing w:line="360" w:lineRule="auto"/>
        <w:rPr>
          <w:rFonts w:ascii="Verdana" w:hAnsi="Verdana"/>
          <w:b/>
        </w:rPr>
      </w:pPr>
      <w:r w:rsidRPr="00F95E9E">
        <w:rPr>
          <w:rFonts w:ascii="Verdana" w:hAnsi="Verdana"/>
          <w:b/>
        </w:rPr>
        <w:t xml:space="preserve">Kostengünstige, platzsparende und leistungsfähige Multimedia-Karte </w:t>
      </w:r>
      <w:proofErr w:type="spellStart"/>
      <w:r w:rsidRPr="00F95E9E">
        <w:rPr>
          <w:rFonts w:ascii="Verdana" w:hAnsi="Verdana"/>
          <w:b/>
        </w:rPr>
        <w:t>PrismaECO-eDP</w:t>
      </w:r>
      <w:proofErr w:type="spellEnd"/>
    </w:p>
    <w:p w:rsidR="00F95E9E" w:rsidRPr="00257A5C" w:rsidRDefault="00F95E9E" w:rsidP="00257A5C">
      <w:pPr>
        <w:spacing w:line="360" w:lineRule="auto"/>
        <w:rPr>
          <w:rFonts w:ascii="Verdana" w:hAnsi="Verdana"/>
        </w:rPr>
      </w:pPr>
    </w:p>
    <w:p w:rsidR="00257A5C" w:rsidRDefault="00257A5C" w:rsidP="00257A5C">
      <w:pPr>
        <w:spacing w:line="360" w:lineRule="auto"/>
        <w:rPr>
          <w:rFonts w:ascii="Verdana" w:hAnsi="Verdana"/>
        </w:rPr>
      </w:pPr>
      <w:r w:rsidRPr="00257A5C">
        <w:rPr>
          <w:rFonts w:ascii="Verdana" w:hAnsi="Verdana"/>
        </w:rPr>
        <w:t xml:space="preserve">Die </w:t>
      </w:r>
      <w:proofErr w:type="spellStart"/>
      <w:r w:rsidRPr="00257A5C">
        <w:rPr>
          <w:rFonts w:ascii="Verdana" w:hAnsi="Verdana"/>
        </w:rPr>
        <w:t>PrismaECO-eDP</w:t>
      </w:r>
      <w:proofErr w:type="spellEnd"/>
      <w:r w:rsidRPr="00257A5C">
        <w:rPr>
          <w:rFonts w:ascii="Verdana" w:hAnsi="Verdana"/>
        </w:rPr>
        <w:t xml:space="preserve"> verfügt über einen HDMI- und einen </w:t>
      </w:r>
      <w:proofErr w:type="spellStart"/>
      <w:r w:rsidRPr="00257A5C">
        <w:rPr>
          <w:rFonts w:ascii="Verdana" w:hAnsi="Verdana"/>
        </w:rPr>
        <w:t>DisplayPort</w:t>
      </w:r>
      <w:proofErr w:type="spellEnd"/>
      <w:r w:rsidRPr="00257A5C">
        <w:rPr>
          <w:rFonts w:ascii="Verdana" w:hAnsi="Verdana"/>
        </w:rPr>
        <w:t xml:space="preserve">-Eingang. Sie steuert TFT-Displays schnell und einfach mit </w:t>
      </w:r>
      <w:r>
        <w:rPr>
          <w:rFonts w:ascii="Verdana" w:hAnsi="Verdana"/>
        </w:rPr>
        <w:t xml:space="preserve">einer </w:t>
      </w:r>
      <w:r w:rsidRPr="00257A5C">
        <w:rPr>
          <w:rFonts w:ascii="Verdana" w:hAnsi="Verdana"/>
        </w:rPr>
        <w:t xml:space="preserve">Dual-Lane </w:t>
      </w:r>
      <w:proofErr w:type="spellStart"/>
      <w:r w:rsidRPr="00257A5C">
        <w:rPr>
          <w:rFonts w:ascii="Verdana" w:hAnsi="Verdana"/>
        </w:rPr>
        <w:t>eDP</w:t>
      </w:r>
      <w:proofErr w:type="spellEnd"/>
      <w:r w:rsidRPr="00257A5C">
        <w:rPr>
          <w:rFonts w:ascii="Verdana" w:hAnsi="Verdana"/>
        </w:rPr>
        <w:t>-Schnittstelle und einer Auflösung von momentan WSXGA (1600x900) bis WUXGA (1920x1200) an. Die Helligkeit</w:t>
      </w:r>
      <w:r w:rsidR="00F95E9E">
        <w:rPr>
          <w:rFonts w:ascii="Verdana" w:hAnsi="Verdana"/>
        </w:rPr>
        <w:t>s</w:t>
      </w:r>
      <w:r>
        <w:rPr>
          <w:rFonts w:ascii="Verdana" w:hAnsi="Verdana"/>
        </w:rPr>
        <w:t>regelung</w:t>
      </w:r>
      <w:r w:rsidRPr="00257A5C">
        <w:rPr>
          <w:rFonts w:ascii="Verdana" w:hAnsi="Verdana"/>
        </w:rPr>
        <w:t xml:space="preserve"> der Hintergrundbeleuchtung </w:t>
      </w:r>
      <w:r w:rsidR="00D31A5F">
        <w:rPr>
          <w:rFonts w:ascii="Verdana" w:hAnsi="Verdana"/>
        </w:rPr>
        <w:t>erfolgt</w:t>
      </w:r>
      <w:r w:rsidRPr="00257A5C">
        <w:rPr>
          <w:rFonts w:ascii="Verdana" w:hAnsi="Verdana"/>
        </w:rPr>
        <w:t xml:space="preserve"> entweder </w:t>
      </w:r>
      <w:r w:rsidR="00D31A5F">
        <w:rPr>
          <w:rFonts w:ascii="Verdana" w:hAnsi="Verdana"/>
        </w:rPr>
        <w:t xml:space="preserve">via </w:t>
      </w:r>
      <w:r w:rsidRPr="00257A5C">
        <w:rPr>
          <w:rFonts w:ascii="Verdana" w:hAnsi="Verdana"/>
        </w:rPr>
        <w:t>Pulsweiten-Modulation</w:t>
      </w:r>
      <w:r w:rsidR="00D31A5F">
        <w:rPr>
          <w:rFonts w:ascii="Verdana" w:hAnsi="Verdana"/>
        </w:rPr>
        <w:t xml:space="preserve"> (PWM)</w:t>
      </w:r>
      <w:r w:rsidRPr="00257A5C">
        <w:rPr>
          <w:rFonts w:ascii="Verdana" w:hAnsi="Verdana"/>
        </w:rPr>
        <w:t xml:space="preserve"> oder Analogspannung. Auf Wunsch passt ein </w:t>
      </w:r>
      <w:proofErr w:type="spellStart"/>
      <w:r w:rsidRPr="00257A5C">
        <w:rPr>
          <w:rFonts w:ascii="Verdana" w:hAnsi="Verdana"/>
        </w:rPr>
        <w:t>Ambient</w:t>
      </w:r>
      <w:proofErr w:type="spellEnd"/>
      <w:r w:rsidRPr="00257A5C">
        <w:rPr>
          <w:rFonts w:ascii="Verdana" w:hAnsi="Verdana"/>
        </w:rPr>
        <w:t xml:space="preserve">-Light-Sensor die Displayhelligkeit automatisch optimal an die jeweilige Umgebungshelligkeit an. </w:t>
      </w:r>
    </w:p>
    <w:p w:rsidR="00257A5C" w:rsidRDefault="00257A5C" w:rsidP="00257A5C">
      <w:pPr>
        <w:spacing w:line="360" w:lineRule="auto"/>
        <w:rPr>
          <w:rFonts w:ascii="Verdana" w:hAnsi="Verdana"/>
        </w:rPr>
      </w:pPr>
      <w:r w:rsidRPr="00257A5C">
        <w:rPr>
          <w:rFonts w:ascii="Verdana" w:hAnsi="Verdana"/>
        </w:rPr>
        <w:lastRenderedPageBreak/>
        <w:t xml:space="preserve">Ein besonderer Vorteil der </w:t>
      </w:r>
      <w:proofErr w:type="spellStart"/>
      <w:r w:rsidRPr="00257A5C">
        <w:rPr>
          <w:rFonts w:ascii="Verdana" w:hAnsi="Verdana"/>
        </w:rPr>
        <w:t>PrismaECO-eDP</w:t>
      </w:r>
      <w:proofErr w:type="spellEnd"/>
      <w:r w:rsidRPr="00257A5C">
        <w:rPr>
          <w:rFonts w:ascii="Verdana" w:hAnsi="Verdana"/>
        </w:rPr>
        <w:t xml:space="preserve"> ist, dass sie sich individuell an die Anforderungen der Applikation anpassen lässt. Mit der Konfigurationssoftware </w:t>
      </w:r>
      <w:proofErr w:type="spellStart"/>
      <w:r w:rsidRPr="00257A5C">
        <w:rPr>
          <w:rFonts w:ascii="Verdana" w:hAnsi="Verdana"/>
        </w:rPr>
        <w:t>ChandlerRover</w:t>
      </w:r>
      <w:proofErr w:type="spellEnd"/>
      <w:r w:rsidRPr="00257A5C">
        <w:rPr>
          <w:rFonts w:ascii="Verdana" w:hAnsi="Verdana"/>
        </w:rPr>
        <w:t xml:space="preserve"> </w:t>
      </w:r>
      <w:r>
        <w:rPr>
          <w:rFonts w:ascii="Verdana" w:hAnsi="Verdana"/>
        </w:rPr>
        <w:t>lassen sich</w:t>
      </w:r>
      <w:r w:rsidRPr="00257A5C">
        <w:rPr>
          <w:rFonts w:ascii="Verdana" w:hAnsi="Verdana"/>
        </w:rPr>
        <w:t xml:space="preserve"> zum Beispiel Port-Auswahl, Timings, EDID-Programmierung und viele </w:t>
      </w:r>
      <w:r>
        <w:rPr>
          <w:rFonts w:ascii="Verdana" w:hAnsi="Verdana"/>
        </w:rPr>
        <w:t>andere Einstellungen vornehmen</w:t>
      </w:r>
      <w:r w:rsidRPr="00257A5C">
        <w:rPr>
          <w:rFonts w:ascii="Verdana" w:hAnsi="Verdana"/>
        </w:rPr>
        <w:t xml:space="preserve">. Das ist </w:t>
      </w:r>
      <w:r>
        <w:rPr>
          <w:rFonts w:ascii="Verdana" w:hAnsi="Verdana"/>
        </w:rPr>
        <w:t>speziell</w:t>
      </w:r>
      <w:r w:rsidRPr="00257A5C">
        <w:rPr>
          <w:rFonts w:ascii="Verdana" w:hAnsi="Verdana"/>
        </w:rPr>
        <w:t xml:space="preserve"> für Systemintegratoren nützlich, die die </w:t>
      </w:r>
      <w:proofErr w:type="spellStart"/>
      <w:r w:rsidRPr="00257A5C">
        <w:rPr>
          <w:rFonts w:ascii="Verdana" w:hAnsi="Verdana"/>
        </w:rPr>
        <w:t>PrismaECO-eDP</w:t>
      </w:r>
      <w:proofErr w:type="spellEnd"/>
      <w:r w:rsidRPr="00257A5C">
        <w:rPr>
          <w:rFonts w:ascii="Verdana" w:hAnsi="Verdana"/>
        </w:rPr>
        <w:t xml:space="preserve"> für jeden Kunden selbst perfekt einstellen können. </w:t>
      </w:r>
      <w:r>
        <w:rPr>
          <w:rFonts w:ascii="Verdana" w:hAnsi="Verdana"/>
        </w:rPr>
        <w:t>Die von i</w:t>
      </w:r>
      <w:r w:rsidRPr="00257A5C">
        <w:rPr>
          <w:rFonts w:ascii="Verdana" w:hAnsi="Verdana"/>
        </w:rPr>
        <w:t>hnen ers</w:t>
      </w:r>
      <w:r w:rsidR="006B093A">
        <w:rPr>
          <w:rFonts w:ascii="Verdana" w:hAnsi="Verdana"/>
        </w:rPr>
        <w:t>tellten Konfigurationen und OSD-</w:t>
      </w:r>
      <w:r w:rsidRPr="00257A5C">
        <w:rPr>
          <w:rFonts w:ascii="Verdana" w:hAnsi="Verdana"/>
        </w:rPr>
        <w:t>Me</w:t>
      </w:r>
      <w:r w:rsidR="006B093A">
        <w:rPr>
          <w:rFonts w:ascii="Verdana" w:hAnsi="Verdana"/>
        </w:rPr>
        <w:t>nü-</w:t>
      </w:r>
      <w:r w:rsidRPr="00257A5C">
        <w:rPr>
          <w:rFonts w:ascii="Verdana" w:hAnsi="Verdana"/>
        </w:rPr>
        <w:t>Einstellungen lassen sich dann vom EEPROM des Controllerboards herunterladen und einfach auf andere Boards übertragen. Das erlaubt die schnelle Serienprod</w:t>
      </w:r>
      <w:r w:rsidR="006B093A">
        <w:rPr>
          <w:rFonts w:ascii="Verdana" w:hAnsi="Verdana"/>
        </w:rPr>
        <w:t>uktion exakt konfigurierter TFT-</w:t>
      </w:r>
      <w:r w:rsidRPr="00257A5C">
        <w:rPr>
          <w:rFonts w:ascii="Verdana" w:hAnsi="Verdana"/>
        </w:rPr>
        <w:t xml:space="preserve">Controller für verschiedene Applikationen. Dadurch </w:t>
      </w:r>
      <w:r w:rsidR="006B093A">
        <w:rPr>
          <w:rFonts w:ascii="Verdana" w:hAnsi="Verdana"/>
        </w:rPr>
        <w:t>ist</w:t>
      </w:r>
      <w:r w:rsidRPr="00257A5C">
        <w:rPr>
          <w:rFonts w:ascii="Verdana" w:hAnsi="Verdana"/>
        </w:rPr>
        <w:t xml:space="preserve"> die </w:t>
      </w:r>
      <w:proofErr w:type="spellStart"/>
      <w:r w:rsidR="00D31A5F" w:rsidRPr="00257A5C">
        <w:rPr>
          <w:rFonts w:ascii="Verdana" w:hAnsi="Verdana"/>
        </w:rPr>
        <w:t>PrismaECO-eDP</w:t>
      </w:r>
      <w:proofErr w:type="spellEnd"/>
      <w:r w:rsidRPr="00257A5C">
        <w:rPr>
          <w:rFonts w:ascii="Verdana" w:hAnsi="Verdana"/>
        </w:rPr>
        <w:t xml:space="preserve"> </w:t>
      </w:r>
      <w:r w:rsidR="006B093A">
        <w:rPr>
          <w:rFonts w:ascii="Verdana" w:hAnsi="Verdana"/>
        </w:rPr>
        <w:t>die universelle</w:t>
      </w:r>
      <w:r w:rsidRPr="00257A5C">
        <w:rPr>
          <w:rFonts w:ascii="Verdana" w:hAnsi="Verdana"/>
        </w:rPr>
        <w:t xml:space="preserve"> Basis für </w:t>
      </w:r>
      <w:r w:rsidR="006B093A">
        <w:rPr>
          <w:rFonts w:ascii="Verdana" w:hAnsi="Verdana"/>
        </w:rPr>
        <w:t>kundenspezifische</w:t>
      </w:r>
      <w:r w:rsidRPr="00257A5C">
        <w:rPr>
          <w:rFonts w:ascii="Verdana" w:hAnsi="Verdana"/>
        </w:rPr>
        <w:t xml:space="preserve"> Projekte mit den unterschiedlichsten TFT-Displays.</w:t>
      </w:r>
    </w:p>
    <w:p w:rsidR="00610E78" w:rsidRDefault="00610E78" w:rsidP="00610E78">
      <w:pPr>
        <w:spacing w:line="360" w:lineRule="auto"/>
        <w:rPr>
          <w:rFonts w:ascii="Verdana" w:hAnsi="Verdana"/>
        </w:rPr>
      </w:pPr>
    </w:p>
    <w:p w:rsidR="007E23E9" w:rsidRDefault="00451B19" w:rsidP="00451B19">
      <w:pPr>
        <w:spacing w:line="24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161F20">
        <w:rPr>
          <w:rFonts w:ascii="Verdana" w:hAnsi="Verdana"/>
        </w:rPr>
        <w:t>2.683</w:t>
      </w:r>
    </w:p>
    <w:p w:rsidR="007E23E9" w:rsidRDefault="007E23E9" w:rsidP="00451B19">
      <w:pPr>
        <w:spacing w:line="240" w:lineRule="auto"/>
        <w:rPr>
          <w:rFonts w:ascii="Verdana" w:hAnsi="Verdana"/>
        </w:rPr>
      </w:pPr>
    </w:p>
    <w:p w:rsidR="00361655" w:rsidRDefault="00361655" w:rsidP="00451B1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Weitere Informationen: </w:t>
      </w:r>
      <w:r w:rsidR="00851584" w:rsidRPr="00851584">
        <w:rPr>
          <w:rFonts w:ascii="Verdana" w:hAnsi="Verdana"/>
        </w:rPr>
        <w:t>http://www.datadisplay-group.de/tft-controller/tft-controller-rgb-dvi-hdmi/prismaeco-edp/</w:t>
      </w:r>
    </w:p>
    <w:p w:rsidR="000311C9" w:rsidRDefault="000311C9" w:rsidP="00451B19">
      <w:pPr>
        <w:spacing w:line="240" w:lineRule="auto"/>
        <w:rPr>
          <w:rFonts w:ascii="Verdana" w:hAnsi="Verdana"/>
        </w:rPr>
      </w:pPr>
    </w:p>
    <w:p w:rsidR="00E55B60" w:rsidRDefault="00E55B60">
      <w:pPr>
        <w:spacing w:line="240" w:lineRule="auto"/>
        <w:rPr>
          <w:rFonts w:ascii="Verdana" w:hAnsi="Verdana"/>
          <w:b/>
        </w:rPr>
      </w:pPr>
    </w:p>
    <w:p w:rsidR="006B093A" w:rsidRDefault="006B093A">
      <w:pPr>
        <w:spacing w:line="240" w:lineRule="auto"/>
        <w:rPr>
          <w:rFonts w:ascii="Verdana" w:hAnsi="Verdana"/>
          <w:b/>
        </w:rPr>
      </w:pPr>
    </w:p>
    <w:p w:rsidR="00BF6F37" w:rsidRPr="00BF6F37" w:rsidRDefault="00BF6F37" w:rsidP="00451B19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5050"/>
      </w:tblGrid>
      <w:tr w:rsidR="006A0210" w:rsidRPr="00ED33D3" w:rsidTr="00476038">
        <w:tc>
          <w:tcPr>
            <w:tcW w:w="3288" w:type="dxa"/>
            <w:shd w:val="clear" w:color="auto" w:fill="FFFFFF" w:themeFill="background1"/>
          </w:tcPr>
          <w:p w:rsidR="006A0210" w:rsidRPr="00416A4E" w:rsidRDefault="006A0210" w:rsidP="00476038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5050" w:type="dxa"/>
          </w:tcPr>
          <w:p w:rsidR="006A0210" w:rsidRPr="00416A4E" w:rsidRDefault="006A0210" w:rsidP="00476038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1604B" w:rsidRPr="006D5049" w:rsidTr="00BE2EF6">
        <w:tc>
          <w:tcPr>
            <w:tcW w:w="3288" w:type="dxa"/>
            <w:shd w:val="clear" w:color="auto" w:fill="FFFFFF" w:themeFill="background1"/>
          </w:tcPr>
          <w:p w:rsidR="00A1604B" w:rsidRDefault="006B093A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950720" cy="116649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tec-PrismaECO-eDP-LVDS2eDP-Interface-scre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416A4E" w:rsidRPr="001208EB" w:rsidRDefault="00EE1AEE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1208EB">
              <w:rPr>
                <w:rFonts w:ascii="Verdana" w:hAnsi="Verdana"/>
                <w:sz w:val="16"/>
                <w:szCs w:val="16"/>
              </w:rPr>
              <w:t xml:space="preserve">Bild </w:t>
            </w:r>
            <w:r w:rsidR="00ED33D3">
              <w:rPr>
                <w:rFonts w:ascii="Verdana" w:hAnsi="Verdana"/>
                <w:sz w:val="16"/>
                <w:szCs w:val="16"/>
              </w:rPr>
              <w:t>1</w:t>
            </w:r>
            <w:r w:rsidR="00451B19" w:rsidRPr="001208EB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 w:rsidR="00161F20">
              <w:rPr>
                <w:rFonts w:ascii="Verdana" w:hAnsi="Verdana"/>
                <w:sz w:val="16"/>
                <w:szCs w:val="16"/>
              </w:rPr>
              <w:t>Distec</w:t>
            </w:r>
            <w:proofErr w:type="spellEnd"/>
            <w:r w:rsidR="00161F20">
              <w:rPr>
                <w:rFonts w:ascii="Verdana" w:hAnsi="Verdana"/>
                <w:sz w:val="16"/>
                <w:szCs w:val="16"/>
              </w:rPr>
              <w:t xml:space="preserve"> sorgt </w:t>
            </w:r>
            <w:r w:rsidR="00161F20" w:rsidRPr="00161F20">
              <w:rPr>
                <w:rFonts w:ascii="Verdana" w:hAnsi="Verdana"/>
                <w:sz w:val="16"/>
                <w:szCs w:val="16"/>
              </w:rPr>
              <w:t xml:space="preserve">mit </w:t>
            </w:r>
            <w:r w:rsidR="00161F20">
              <w:rPr>
                <w:rFonts w:ascii="Verdana" w:hAnsi="Verdana"/>
                <w:sz w:val="16"/>
                <w:szCs w:val="16"/>
              </w:rPr>
              <w:t xml:space="preserve">dem </w:t>
            </w:r>
            <w:proofErr w:type="spellStart"/>
            <w:r w:rsidR="00161F20" w:rsidRPr="00161F20">
              <w:rPr>
                <w:rFonts w:ascii="Verdana" w:hAnsi="Verdana"/>
                <w:sz w:val="16"/>
                <w:szCs w:val="16"/>
              </w:rPr>
              <w:t>PrismaECO</w:t>
            </w:r>
            <w:proofErr w:type="spellEnd"/>
            <w:r w:rsidR="00161F20" w:rsidRPr="00161F20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="00161F20" w:rsidRPr="00161F20">
              <w:rPr>
                <w:rFonts w:ascii="Verdana" w:hAnsi="Verdana"/>
                <w:sz w:val="16"/>
                <w:szCs w:val="16"/>
              </w:rPr>
              <w:t>eDP</w:t>
            </w:r>
            <w:proofErr w:type="spellEnd"/>
            <w:r w:rsidR="00161F20" w:rsidRPr="00161F20">
              <w:rPr>
                <w:rFonts w:ascii="Verdana" w:hAnsi="Verdana"/>
                <w:sz w:val="16"/>
                <w:szCs w:val="16"/>
              </w:rPr>
              <w:t>-Controllerboard und LVDS2eDP-Interface</w:t>
            </w:r>
            <w:r w:rsidR="00161F2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B4C4E">
              <w:rPr>
                <w:rFonts w:ascii="Verdana" w:hAnsi="Verdana"/>
                <w:sz w:val="16"/>
                <w:szCs w:val="16"/>
              </w:rPr>
              <w:t xml:space="preserve">für </w:t>
            </w:r>
            <w:r w:rsidR="003B4C4E" w:rsidRPr="003B4C4E">
              <w:rPr>
                <w:rFonts w:ascii="Verdana" w:hAnsi="Verdana"/>
                <w:sz w:val="16"/>
                <w:szCs w:val="16"/>
              </w:rPr>
              <w:t>ein bequemes Ans</w:t>
            </w:r>
            <w:r w:rsidR="003B4C4E">
              <w:rPr>
                <w:rFonts w:ascii="Verdana" w:hAnsi="Verdana"/>
                <w:sz w:val="16"/>
                <w:szCs w:val="16"/>
              </w:rPr>
              <w:t xml:space="preserve">teuern von TFT-Displays mit </w:t>
            </w:r>
            <w:proofErr w:type="spellStart"/>
            <w:r w:rsidR="003B4C4E">
              <w:rPr>
                <w:rFonts w:ascii="Verdana" w:hAnsi="Verdana"/>
                <w:sz w:val="16"/>
                <w:szCs w:val="16"/>
              </w:rPr>
              <w:t>eDP</w:t>
            </w:r>
            <w:proofErr w:type="spellEnd"/>
            <w:r w:rsidR="003B4C4E">
              <w:rPr>
                <w:rFonts w:ascii="Verdana" w:hAnsi="Verdana"/>
                <w:sz w:val="16"/>
                <w:szCs w:val="16"/>
              </w:rPr>
              <w:t>-</w:t>
            </w:r>
            <w:r w:rsidR="003B4C4E" w:rsidRPr="003B4C4E">
              <w:rPr>
                <w:rFonts w:ascii="Verdana" w:hAnsi="Verdana"/>
                <w:sz w:val="16"/>
                <w:szCs w:val="16"/>
              </w:rPr>
              <w:t>Schnittstelle</w:t>
            </w:r>
          </w:p>
          <w:p w:rsidR="00626C28" w:rsidRDefault="00626C28" w:rsidP="00451B19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:rsidR="00A1604B" w:rsidRPr="00303D0B" w:rsidRDefault="00626C28" w:rsidP="0000442D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http://www.ahlendorf-news.com/media/news/images/Distec-PrismaECO-eDP-LVDS2eDP-Interface-H.jpg</w:t>
            </w:r>
          </w:p>
        </w:tc>
      </w:tr>
      <w:tr w:rsidR="00111F29" w:rsidRPr="006D5049" w:rsidTr="00BE2EF6">
        <w:tc>
          <w:tcPr>
            <w:tcW w:w="3288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5050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6D5049" w:rsidTr="003B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6B093A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990600" cy="1177950"/>
                  <wp:effectExtent l="0" t="0" r="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Matthias-Keller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85" cy="118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451B19">
              <w:rPr>
                <w:rFonts w:ascii="Verdana" w:hAnsi="Verdana"/>
                <w:sz w:val="16"/>
                <w:szCs w:val="16"/>
              </w:rPr>
              <w:t>Bild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33D3">
              <w:rPr>
                <w:rFonts w:ascii="Verdana" w:hAnsi="Verdana"/>
                <w:sz w:val="16"/>
                <w:szCs w:val="16"/>
              </w:rPr>
              <w:t>2</w:t>
            </w:r>
            <w:r w:rsidRPr="00451B1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6B093A">
              <w:rPr>
                <w:rFonts w:ascii="Verdana" w:hAnsi="Verdana"/>
                <w:sz w:val="16"/>
                <w:szCs w:val="16"/>
              </w:rPr>
              <w:t>Matthias Keller ist COO Components bei</w:t>
            </w:r>
            <w:r>
              <w:rPr>
                <w:rFonts w:ascii="Verdana" w:hAnsi="Verdana"/>
                <w:sz w:val="16"/>
                <w:szCs w:val="16"/>
              </w:rPr>
              <w:t xml:space="preserve"> der Distec GmbH</w:t>
            </w: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proofErr w:type="spellStart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Distec</w:t>
            </w:r>
            <w:proofErr w:type="spellEnd"/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 xml:space="preserve"> GmbH</w:t>
            </w:r>
          </w:p>
          <w:p w:rsidR="00626C28" w:rsidRPr="00C91E4A" w:rsidRDefault="00626C28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http://www.ahlendorf-news.com/media/news/images/Distec-Matthias-Keller-H.jpg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626C28">
        <w:rPr>
          <w:rFonts w:ascii="Verdana" w:hAnsi="Verdana"/>
          <w:b/>
          <w:sz w:val="16"/>
          <w:szCs w:val="16"/>
          <w:lang w:val="en-US"/>
        </w:rPr>
        <w:br w:type="page"/>
      </w:r>
    </w:p>
    <w:p w:rsidR="00D54333" w:rsidRPr="00A1604B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A1604B">
        <w:rPr>
          <w:rFonts w:ascii="Verdana" w:hAnsi="Verdana"/>
          <w:b/>
          <w:sz w:val="16"/>
          <w:szCs w:val="16"/>
        </w:rPr>
        <w:lastRenderedPageBreak/>
        <w:t>Über Distec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Die Distec GmbH ist ein Unternehmen der Data Display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Samsung, </w:t>
      </w:r>
      <w:proofErr w:type="spellStart"/>
      <w:r w:rsidR="00811CCE">
        <w:rPr>
          <w:rFonts w:ascii="Verdana" w:hAnsi="Verdana"/>
          <w:sz w:val="16"/>
          <w:szCs w:val="16"/>
        </w:rPr>
        <w:t>Innolux</w:t>
      </w:r>
      <w:proofErr w:type="spellEnd"/>
      <w:r w:rsidRPr="00A1604B">
        <w:rPr>
          <w:rFonts w:ascii="Verdana" w:hAnsi="Verdana"/>
          <w:sz w:val="16"/>
          <w:szCs w:val="16"/>
        </w:rPr>
        <w:t>,</w:t>
      </w:r>
      <w:r w:rsidR="00811CCE">
        <w:rPr>
          <w:rFonts w:ascii="Verdana" w:hAnsi="Verdana"/>
          <w:sz w:val="16"/>
          <w:szCs w:val="16"/>
        </w:rPr>
        <w:t xml:space="preserve"> Mitsubishi, </w:t>
      </w:r>
      <w:r w:rsidRPr="00A1604B">
        <w:rPr>
          <w:rFonts w:ascii="Verdana" w:hAnsi="Verdana"/>
          <w:sz w:val="16"/>
          <w:szCs w:val="16"/>
        </w:rPr>
        <w:t xml:space="preserve">Kyocera und ausgewählte Produkte anderer TFT-Hersteller an. Die Lösungen von Baugruppen und Kits bis hin zum OEM-Endprodukt entwickelt Data Display in eigenen Designzentren in Germering und </w:t>
      </w:r>
      <w:proofErr w:type="spellStart"/>
      <w:r w:rsidRPr="00A1604B">
        <w:rPr>
          <w:rFonts w:ascii="Verdana" w:hAnsi="Verdana"/>
          <w:sz w:val="16"/>
          <w:szCs w:val="16"/>
        </w:rPr>
        <w:t>Ronkonkoma</w:t>
      </w:r>
      <w:proofErr w:type="spellEnd"/>
      <w:r w:rsidRPr="00A1604B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A1604B">
        <w:rPr>
          <w:rFonts w:ascii="Verdana" w:hAnsi="Verdana"/>
          <w:sz w:val="16"/>
          <w:szCs w:val="16"/>
        </w:rPr>
        <w:t>Sales</w:t>
      </w:r>
      <w:proofErr w:type="spellEnd"/>
      <w:r w:rsidRPr="00A1604B">
        <w:rPr>
          <w:rFonts w:ascii="Verdana" w:hAnsi="Verdana"/>
          <w:sz w:val="16"/>
          <w:szCs w:val="16"/>
        </w:rPr>
        <w:t>-Service. Weitere Informationen unter http://www.d</w:t>
      </w:r>
      <w:r w:rsidR="00811CCE">
        <w:rPr>
          <w:rFonts w:ascii="Verdana" w:hAnsi="Verdana"/>
          <w:sz w:val="16"/>
          <w:szCs w:val="16"/>
        </w:rPr>
        <w:t>atadisplay-group.de</w:t>
      </w:r>
      <w:r w:rsidRPr="00A1604B">
        <w:rPr>
          <w:rFonts w:ascii="Verdana" w:hAnsi="Verdana"/>
          <w:sz w:val="16"/>
          <w:szCs w:val="16"/>
        </w:rPr>
        <w:t xml:space="preserve"> .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Die Produkte der Data Display Group sind erhältlich bei: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Europa: Distec GmbH, Germering, http://www.distec.de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811CCE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:rsidR="00811CCE" w:rsidRPr="00811CCE" w:rsidRDefault="00811CCE" w:rsidP="00811CCE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811CCE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811CCE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:rsidR="00D54333" w:rsidRPr="0000442D" w:rsidRDefault="00D54333" w:rsidP="001E5D6B">
      <w:pPr>
        <w:spacing w:line="240" w:lineRule="auto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Italien: </w:t>
      </w:r>
      <w:r w:rsidR="001E5D6B" w:rsidRPr="0000442D">
        <w:rPr>
          <w:rFonts w:ascii="Verdana" w:hAnsi="Verdana"/>
          <w:sz w:val="16"/>
          <w:szCs w:val="16"/>
        </w:rPr>
        <w:t xml:space="preserve">REM </w:t>
      </w:r>
      <w:proofErr w:type="spellStart"/>
      <w:r w:rsidR="001E5D6B" w:rsidRPr="0000442D">
        <w:rPr>
          <w:rFonts w:ascii="Verdana" w:hAnsi="Verdana"/>
          <w:sz w:val="16"/>
          <w:szCs w:val="16"/>
        </w:rPr>
        <w:t>Italy</w:t>
      </w:r>
      <w:proofErr w:type="spellEnd"/>
      <w:r w:rsidR="001E5D6B" w:rsidRPr="0000442D">
        <w:rPr>
          <w:rFonts w:ascii="Verdana" w:hAnsi="Verdana"/>
          <w:sz w:val="16"/>
          <w:szCs w:val="16"/>
        </w:rPr>
        <w:t xml:space="preserve"> </w:t>
      </w:r>
      <w:proofErr w:type="spellStart"/>
      <w:r w:rsidR="001E5D6B" w:rsidRPr="0000442D">
        <w:rPr>
          <w:rFonts w:ascii="Verdana" w:hAnsi="Verdana"/>
          <w:sz w:val="16"/>
          <w:szCs w:val="16"/>
        </w:rPr>
        <w:t>s.a.s</w:t>
      </w:r>
      <w:proofErr w:type="spellEnd"/>
      <w:r w:rsidR="001E5D6B" w:rsidRPr="0000442D">
        <w:rPr>
          <w:rFonts w:ascii="Verdana" w:hAnsi="Verdana"/>
          <w:sz w:val="16"/>
          <w:szCs w:val="16"/>
        </w:rPr>
        <w:t>. di Michieletto Flavio &amp; C.</w:t>
      </w:r>
      <w:r w:rsidRPr="0000442D">
        <w:rPr>
          <w:rFonts w:ascii="Verdana" w:hAnsi="Verdana"/>
          <w:sz w:val="16"/>
          <w:szCs w:val="16"/>
        </w:rPr>
        <w:t xml:space="preserve">, </w:t>
      </w:r>
      <w:proofErr w:type="spellStart"/>
      <w:r w:rsidRPr="0000442D">
        <w:rPr>
          <w:rFonts w:ascii="Verdana" w:hAnsi="Verdana"/>
          <w:sz w:val="16"/>
          <w:szCs w:val="16"/>
        </w:rPr>
        <w:t>Padova</w:t>
      </w:r>
      <w:proofErr w:type="spellEnd"/>
      <w:r w:rsidRPr="0000442D">
        <w:rPr>
          <w:rFonts w:ascii="Verdana" w:hAnsi="Verdana"/>
          <w:sz w:val="16"/>
          <w:szCs w:val="16"/>
        </w:rPr>
        <w:t>, http://</w:t>
      </w:r>
      <w:r w:rsidR="001E5D6B" w:rsidRPr="0000442D">
        <w:rPr>
          <w:rFonts w:ascii="Verdana" w:hAnsi="Verdana"/>
          <w:sz w:val="16"/>
          <w:szCs w:val="16"/>
        </w:rPr>
        <w:t>www.remitaly.com</w:t>
      </w:r>
    </w:p>
    <w:p w:rsidR="00D54333" w:rsidRPr="0000442D" w:rsidRDefault="00D54333" w:rsidP="001E5D6B">
      <w:pPr>
        <w:spacing w:line="240" w:lineRule="auto"/>
        <w:ind w:right="-510"/>
        <w:rPr>
          <w:rFonts w:ascii="Verdana" w:hAnsi="Verdana"/>
          <w:sz w:val="16"/>
          <w:szCs w:val="16"/>
        </w:rPr>
      </w:pPr>
      <w:r w:rsidRPr="0000442D">
        <w:rPr>
          <w:rFonts w:ascii="Verdana" w:hAnsi="Verdana"/>
          <w:sz w:val="16"/>
          <w:szCs w:val="16"/>
        </w:rPr>
        <w:t xml:space="preserve">Türkei und naher Osten: </w:t>
      </w:r>
      <w:r w:rsidR="006D5049" w:rsidRPr="006D5049">
        <w:rPr>
          <w:rFonts w:ascii="Verdana" w:hAnsi="Verdana"/>
          <w:sz w:val="16"/>
          <w:szCs w:val="16"/>
        </w:rPr>
        <w:t xml:space="preserve">DATA DISPLAY BİLİŞİM TEKNOLOJİLERİ LTD </w:t>
      </w:r>
      <w:proofErr w:type="spellStart"/>
      <w:r w:rsidR="006D5049" w:rsidRPr="006D5049">
        <w:rPr>
          <w:rFonts w:ascii="Verdana" w:hAnsi="Verdana"/>
          <w:sz w:val="16"/>
          <w:szCs w:val="16"/>
        </w:rPr>
        <w:t>ŞTi</w:t>
      </w:r>
      <w:proofErr w:type="spellEnd"/>
      <w:r w:rsidR="006D5049" w:rsidRPr="006D5049">
        <w:rPr>
          <w:rFonts w:ascii="Verdana" w:hAnsi="Verdana"/>
          <w:sz w:val="16"/>
          <w:szCs w:val="16"/>
        </w:rPr>
        <w:t>., Istanbul, http://www.data-display.com.tr</w:t>
      </w:r>
      <w:bookmarkStart w:id="0" w:name="_GoBack"/>
      <w:bookmarkEnd w:id="0"/>
    </w:p>
    <w:p w:rsidR="00D54333" w:rsidRPr="0000442D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Distec GmbH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Augsburger Straße 2b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82110 Germering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Germany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89 89 43 63 0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F +49 89 89 43 63 131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distribution|at|distec.de 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W www.d</w:t>
      </w:r>
      <w:r w:rsidR="001E5D6B">
        <w:rPr>
          <w:rFonts w:ascii="Verdana" w:hAnsi="Verdana"/>
          <w:sz w:val="16"/>
          <w:szCs w:val="16"/>
        </w:rPr>
        <w:t>atadisplay-group.de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Ein Unternehmen der Data Display Group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Pr="002C33B2" w:rsidRDefault="00D54333" w:rsidP="00A1604B">
      <w:pPr>
        <w:spacing w:line="240" w:lineRule="auto"/>
        <w:rPr>
          <w:rFonts w:ascii="Verdana" w:hAnsi="Verdana"/>
          <w:b/>
          <w:sz w:val="16"/>
          <w:szCs w:val="16"/>
        </w:rPr>
      </w:pPr>
      <w:r w:rsidRPr="002C33B2">
        <w:rPr>
          <w:rFonts w:ascii="Verdana" w:hAnsi="Verdana"/>
          <w:b/>
          <w:sz w:val="16"/>
          <w:szCs w:val="16"/>
        </w:rPr>
        <w:t xml:space="preserve">Pressekontakt: 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</w:p>
    <w:p w:rsidR="00D54333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>Mandy Ahlendorf</w:t>
      </w:r>
    </w:p>
    <w:p w:rsidR="00610E78" w:rsidRPr="00A1604B" w:rsidRDefault="00610E78" w:rsidP="00A1604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D54333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T +49 8151 </w:t>
      </w:r>
      <w:r w:rsidR="006A2E15">
        <w:rPr>
          <w:rFonts w:ascii="Verdana" w:hAnsi="Verdana"/>
          <w:sz w:val="16"/>
          <w:szCs w:val="16"/>
        </w:rPr>
        <w:t>9739098</w:t>
      </w:r>
    </w:p>
    <w:p w:rsidR="00295699" w:rsidRPr="00A1604B" w:rsidRDefault="00D54333" w:rsidP="00A1604B">
      <w:pPr>
        <w:spacing w:line="240" w:lineRule="auto"/>
        <w:rPr>
          <w:rFonts w:ascii="Verdana" w:hAnsi="Verdana"/>
          <w:sz w:val="16"/>
          <w:szCs w:val="16"/>
        </w:rPr>
      </w:pPr>
      <w:r w:rsidRPr="00A1604B">
        <w:rPr>
          <w:rFonts w:ascii="Verdana" w:hAnsi="Verdana"/>
          <w:sz w:val="16"/>
          <w:szCs w:val="16"/>
        </w:rPr>
        <w:t xml:space="preserve">E </w:t>
      </w:r>
      <w:r w:rsidR="006A2E15">
        <w:rPr>
          <w:rFonts w:ascii="Verdana" w:hAnsi="Verdana"/>
          <w:sz w:val="16"/>
          <w:szCs w:val="16"/>
        </w:rPr>
        <w:t>ma@ahlendorf-communication</w:t>
      </w:r>
      <w:r w:rsidRPr="00A1604B">
        <w:rPr>
          <w:rFonts w:ascii="Verdana" w:hAnsi="Verdana"/>
          <w:sz w:val="16"/>
          <w:szCs w:val="16"/>
        </w:rPr>
        <w:t>.com</w:t>
      </w:r>
    </w:p>
    <w:sectPr w:rsidR="00295699" w:rsidRPr="00A1604B" w:rsidSect="00BF6F3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85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25" w:rsidRDefault="00785925">
      <w:r>
        <w:separator/>
      </w:r>
    </w:p>
  </w:endnote>
  <w:endnote w:type="continuationSeparator" w:id="0">
    <w:p w:rsidR="00785925" w:rsidRDefault="0078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25" w:rsidRDefault="00785925">
      <w:r>
        <w:separator/>
      </w:r>
    </w:p>
  </w:footnote>
  <w:footnote w:type="continuationSeparator" w:id="0">
    <w:p w:rsidR="00785925" w:rsidRDefault="0078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7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5AD55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DEC28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549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470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1F20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7A5C"/>
    <w:rsid w:val="00267B30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194E"/>
    <w:rsid w:val="002A3F65"/>
    <w:rsid w:val="002A6821"/>
    <w:rsid w:val="002A7575"/>
    <w:rsid w:val="002B0BF5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1655"/>
    <w:rsid w:val="00362922"/>
    <w:rsid w:val="003631EC"/>
    <w:rsid w:val="003647DB"/>
    <w:rsid w:val="003650A2"/>
    <w:rsid w:val="00366255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4C4E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3197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0E78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2E15"/>
    <w:rsid w:val="006A7106"/>
    <w:rsid w:val="006B093A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049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85925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4825"/>
    <w:rsid w:val="00850E54"/>
    <w:rsid w:val="00850F55"/>
    <w:rsid w:val="00851584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37D3"/>
    <w:rsid w:val="008B404A"/>
    <w:rsid w:val="008B7B43"/>
    <w:rsid w:val="008C0E2F"/>
    <w:rsid w:val="008D009B"/>
    <w:rsid w:val="008D6530"/>
    <w:rsid w:val="008E26D3"/>
    <w:rsid w:val="008E38AA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0F80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D6732"/>
    <w:rsid w:val="009E001C"/>
    <w:rsid w:val="009E1B32"/>
    <w:rsid w:val="009E22DD"/>
    <w:rsid w:val="009E3290"/>
    <w:rsid w:val="009E37C1"/>
    <w:rsid w:val="009E60D8"/>
    <w:rsid w:val="009F0347"/>
    <w:rsid w:val="009F0882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500C"/>
    <w:rsid w:val="00A85D42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42B0"/>
    <w:rsid w:val="00B35F94"/>
    <w:rsid w:val="00B3653D"/>
    <w:rsid w:val="00B37B79"/>
    <w:rsid w:val="00B470FB"/>
    <w:rsid w:val="00B516C1"/>
    <w:rsid w:val="00B52DF1"/>
    <w:rsid w:val="00B553AA"/>
    <w:rsid w:val="00B557BA"/>
    <w:rsid w:val="00B602D0"/>
    <w:rsid w:val="00B60A22"/>
    <w:rsid w:val="00B62D56"/>
    <w:rsid w:val="00B64186"/>
    <w:rsid w:val="00B66667"/>
    <w:rsid w:val="00B67DAE"/>
    <w:rsid w:val="00B74786"/>
    <w:rsid w:val="00B76B35"/>
    <w:rsid w:val="00B81F19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40A6B"/>
    <w:rsid w:val="00C464F2"/>
    <w:rsid w:val="00C51643"/>
    <w:rsid w:val="00C5632A"/>
    <w:rsid w:val="00C56DC3"/>
    <w:rsid w:val="00C63520"/>
    <w:rsid w:val="00C6576C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1A5F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350"/>
    <w:rsid w:val="00E555E5"/>
    <w:rsid w:val="00E55B60"/>
    <w:rsid w:val="00E64005"/>
    <w:rsid w:val="00E676FE"/>
    <w:rsid w:val="00E730D6"/>
    <w:rsid w:val="00E7399C"/>
    <w:rsid w:val="00E74009"/>
    <w:rsid w:val="00E74AF1"/>
    <w:rsid w:val="00E764D4"/>
    <w:rsid w:val="00E77A62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310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2E3F"/>
    <w:rsid w:val="00F93795"/>
    <w:rsid w:val="00F938C6"/>
    <w:rsid w:val="00F95094"/>
    <w:rsid w:val="00F953C0"/>
    <w:rsid w:val="00F95E9E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A3F387-DFC5-401E-9E2B-68F91D9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0BEC-E866-4796-AC8F-334A1848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707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2014-12-11T14:32:00Z</cp:lastPrinted>
  <dcterms:created xsi:type="dcterms:W3CDTF">2015-04-23T07:58:00Z</dcterms:created>
  <dcterms:modified xsi:type="dcterms:W3CDTF">2015-04-28T08:48:00Z</dcterms:modified>
</cp:coreProperties>
</file>