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5C" w:rsidRPr="00C9632B" w:rsidRDefault="00AD227F" w:rsidP="004C00B2">
      <w:pPr>
        <w:spacing w:line="360" w:lineRule="auto"/>
        <w:rPr>
          <w:rFonts w:ascii="Verdana" w:hAnsi="Verdana"/>
          <w:b/>
        </w:rPr>
      </w:pPr>
      <w:r>
        <w:rPr>
          <w:rFonts w:ascii="Verdana" w:hAnsi="Verdana"/>
          <w:b/>
        </w:rPr>
        <w:t>I</w:t>
      </w:r>
      <w:r w:rsidR="00C9632B" w:rsidRPr="00C9632B">
        <w:rPr>
          <w:rFonts w:ascii="Verdana" w:hAnsi="Verdana"/>
          <w:b/>
        </w:rPr>
        <w:t xml:space="preserve">ndividuelles PCAP-Touchscreen-Design </w:t>
      </w:r>
    </w:p>
    <w:p w:rsidR="00610E78" w:rsidRPr="00C9632B" w:rsidRDefault="00610E78" w:rsidP="004C00B2">
      <w:pPr>
        <w:spacing w:line="360" w:lineRule="auto"/>
        <w:rPr>
          <w:rFonts w:ascii="Verdana" w:hAnsi="Verdana"/>
          <w:b/>
        </w:rPr>
      </w:pPr>
    </w:p>
    <w:p w:rsidR="00D51358" w:rsidRPr="00644683" w:rsidRDefault="00644683" w:rsidP="00644683">
      <w:pPr>
        <w:spacing w:line="360" w:lineRule="auto"/>
        <w:ind w:right="57"/>
        <w:rPr>
          <w:rFonts w:ascii="Verdana" w:hAnsi="Verdana"/>
          <w:b/>
        </w:rPr>
      </w:pPr>
      <w:r w:rsidRPr="00644683">
        <w:rPr>
          <w:rFonts w:ascii="Verdana" w:hAnsi="Verdana"/>
          <w:b/>
        </w:rPr>
        <w:t>Dis</w:t>
      </w:r>
      <w:r>
        <w:rPr>
          <w:rFonts w:ascii="Verdana" w:hAnsi="Verdana"/>
          <w:b/>
        </w:rPr>
        <w:t xml:space="preserve">tec </w:t>
      </w:r>
      <w:r w:rsidR="006E4452">
        <w:rPr>
          <w:rFonts w:ascii="Verdana" w:hAnsi="Verdana"/>
          <w:b/>
        </w:rPr>
        <w:t>kombiniert</w:t>
      </w:r>
      <w:r>
        <w:rPr>
          <w:rFonts w:ascii="Verdana" w:hAnsi="Verdana"/>
          <w:b/>
        </w:rPr>
        <w:t xml:space="preserve"> Multi-Touch-Folie</w:t>
      </w:r>
      <w:r w:rsidRPr="00644683">
        <w:rPr>
          <w:rFonts w:ascii="Verdana" w:hAnsi="Verdana"/>
          <w:b/>
        </w:rPr>
        <w:t xml:space="preserve"> mit </w:t>
      </w:r>
      <w:r>
        <w:rPr>
          <w:rFonts w:ascii="Verdana" w:hAnsi="Verdana"/>
          <w:b/>
        </w:rPr>
        <w:t xml:space="preserve">kundenspezifischem Deckglas zu kompakten </w:t>
      </w:r>
      <w:r w:rsidR="00AD227F">
        <w:rPr>
          <w:rFonts w:ascii="Verdana" w:hAnsi="Verdana"/>
          <w:b/>
        </w:rPr>
        <w:t>Touch</w:t>
      </w:r>
      <w:r w:rsidR="00143109">
        <w:rPr>
          <w:rFonts w:ascii="Verdana" w:hAnsi="Verdana"/>
          <w:b/>
        </w:rPr>
        <w:t>-</w:t>
      </w:r>
      <w:r w:rsidR="00AD227F">
        <w:rPr>
          <w:rFonts w:ascii="Verdana" w:hAnsi="Verdana"/>
          <w:b/>
        </w:rPr>
        <w:t xml:space="preserve">Lösungen </w:t>
      </w:r>
      <w:r>
        <w:rPr>
          <w:rFonts w:ascii="Verdana" w:hAnsi="Verdana"/>
          <w:b/>
        </w:rPr>
        <w:t>in unzähligen</w:t>
      </w:r>
      <w:r w:rsidRPr="00644683">
        <w:rPr>
          <w:rFonts w:ascii="Verdana" w:hAnsi="Verdana"/>
          <w:b/>
        </w:rPr>
        <w:t xml:space="preserve"> Design-</w:t>
      </w:r>
      <w:r>
        <w:rPr>
          <w:rFonts w:ascii="Verdana" w:hAnsi="Verdana"/>
          <w:b/>
        </w:rPr>
        <w:t>Varianten</w:t>
      </w:r>
    </w:p>
    <w:p w:rsidR="00E55350" w:rsidRPr="00644683" w:rsidRDefault="00E55350" w:rsidP="0087476D">
      <w:pPr>
        <w:spacing w:line="360" w:lineRule="auto"/>
        <w:rPr>
          <w:rFonts w:ascii="Verdana" w:hAnsi="Verdana"/>
        </w:rPr>
      </w:pPr>
    </w:p>
    <w:p w:rsidR="008508BB" w:rsidRDefault="0087476D" w:rsidP="008508BB">
      <w:pPr>
        <w:spacing w:line="360" w:lineRule="auto"/>
        <w:rPr>
          <w:rFonts w:ascii="Verdana" w:hAnsi="Verdana"/>
        </w:rPr>
      </w:pPr>
      <w:r w:rsidRPr="00AD227F">
        <w:rPr>
          <w:rFonts w:ascii="Verdana" w:hAnsi="Verdana"/>
        </w:rPr>
        <w:t xml:space="preserve">Germering, </w:t>
      </w:r>
      <w:r w:rsidR="00C9632B" w:rsidRPr="00AD227F">
        <w:rPr>
          <w:rFonts w:ascii="Verdana" w:hAnsi="Verdana"/>
        </w:rPr>
        <w:t>8</w:t>
      </w:r>
      <w:r w:rsidRPr="00AD227F">
        <w:rPr>
          <w:rFonts w:ascii="Verdana" w:hAnsi="Verdana"/>
        </w:rPr>
        <w:t xml:space="preserve">. </w:t>
      </w:r>
      <w:r w:rsidR="00C9632B">
        <w:rPr>
          <w:rFonts w:ascii="Verdana" w:hAnsi="Verdana"/>
        </w:rPr>
        <w:t>September</w:t>
      </w:r>
      <w:r w:rsidR="00610E78">
        <w:rPr>
          <w:rFonts w:ascii="Verdana" w:hAnsi="Verdana"/>
        </w:rPr>
        <w:t xml:space="preserve"> 2015</w:t>
      </w:r>
      <w:r w:rsidRPr="00451B19">
        <w:rPr>
          <w:rFonts w:ascii="Verdana" w:hAnsi="Verdana"/>
        </w:rPr>
        <w:t xml:space="preserve"> – </w:t>
      </w:r>
      <w:r>
        <w:rPr>
          <w:rFonts w:ascii="Verdana" w:hAnsi="Verdana"/>
        </w:rPr>
        <w:t>Die</w:t>
      </w:r>
      <w:r w:rsidRPr="00451B19">
        <w:rPr>
          <w:rFonts w:ascii="Verdana" w:hAnsi="Verdana"/>
        </w:rPr>
        <w:t xml:space="preserve"> Distec GmbH – führender deutscher Spezialist </w:t>
      </w:r>
      <w:r w:rsidR="00880AB8">
        <w:rPr>
          <w:rFonts w:ascii="Verdana" w:hAnsi="Verdana"/>
        </w:rPr>
        <w:t>bei</w:t>
      </w:r>
      <w:r w:rsidR="00880AB8" w:rsidRPr="00451B19">
        <w:rPr>
          <w:rFonts w:ascii="Verdana" w:hAnsi="Verdana"/>
        </w:rPr>
        <w:t xml:space="preserve"> </w:t>
      </w:r>
      <w:r w:rsidRPr="00451B19">
        <w:rPr>
          <w:rFonts w:ascii="Verdana" w:hAnsi="Verdana"/>
        </w:rPr>
        <w:t>TFT-Flachbildschirme</w:t>
      </w:r>
      <w:r w:rsidR="00880AB8">
        <w:rPr>
          <w:rFonts w:ascii="Verdana" w:hAnsi="Verdana"/>
        </w:rPr>
        <w:t>n</w:t>
      </w:r>
      <w:r w:rsidRPr="00451B19">
        <w:rPr>
          <w:rFonts w:ascii="Verdana" w:hAnsi="Verdana"/>
        </w:rPr>
        <w:t xml:space="preserve"> und Systemlösungen für industrielle und multimediale Applikationen – </w:t>
      </w:r>
      <w:r w:rsidR="00AD227F">
        <w:rPr>
          <w:rFonts w:ascii="Verdana" w:hAnsi="Verdana"/>
        </w:rPr>
        <w:t>bietet</w:t>
      </w:r>
      <w:r w:rsidR="00C9632B">
        <w:rPr>
          <w:rFonts w:ascii="Verdana" w:hAnsi="Verdana"/>
        </w:rPr>
        <w:t xml:space="preserve"> </w:t>
      </w:r>
      <w:r w:rsidR="008508BB">
        <w:rPr>
          <w:rFonts w:ascii="Verdana" w:hAnsi="Verdana"/>
        </w:rPr>
        <w:t xml:space="preserve">ab sofort </w:t>
      </w:r>
      <w:r w:rsidR="00C9632B">
        <w:rPr>
          <w:rFonts w:ascii="Verdana" w:hAnsi="Verdana"/>
        </w:rPr>
        <w:t xml:space="preserve">individuell gestaltete Touchscreen-Displays mit </w:t>
      </w:r>
      <w:proofErr w:type="spellStart"/>
      <w:r w:rsidR="00C9632B" w:rsidRPr="00C9632B">
        <w:rPr>
          <w:rFonts w:ascii="Verdana" w:hAnsi="Verdana"/>
        </w:rPr>
        <w:t>Proj</w:t>
      </w:r>
      <w:r w:rsidR="00C9632B">
        <w:rPr>
          <w:rFonts w:ascii="Verdana" w:hAnsi="Verdana"/>
        </w:rPr>
        <w:t>ected-Capacitive</w:t>
      </w:r>
      <w:proofErr w:type="spellEnd"/>
      <w:r w:rsidR="00C9632B">
        <w:rPr>
          <w:rFonts w:ascii="Verdana" w:hAnsi="Verdana"/>
        </w:rPr>
        <w:t>-</w:t>
      </w:r>
      <w:r w:rsidR="00C9632B" w:rsidRPr="00C9632B">
        <w:rPr>
          <w:rFonts w:ascii="Verdana" w:hAnsi="Verdana"/>
        </w:rPr>
        <w:t>(PCAP)</w:t>
      </w:r>
      <w:r w:rsidR="00C9632B">
        <w:rPr>
          <w:rFonts w:ascii="Verdana" w:hAnsi="Verdana"/>
        </w:rPr>
        <w:t xml:space="preserve"> Touch</w:t>
      </w:r>
      <w:r w:rsidR="005B327B">
        <w:rPr>
          <w:rFonts w:ascii="Verdana" w:hAnsi="Verdana"/>
        </w:rPr>
        <w:t xml:space="preserve"> an</w:t>
      </w:r>
      <w:r w:rsidR="00C9632B">
        <w:rPr>
          <w:rFonts w:ascii="Verdana" w:hAnsi="Verdana"/>
        </w:rPr>
        <w:t>. "Unsere modularen</w:t>
      </w:r>
      <w:r w:rsidR="00644683">
        <w:rPr>
          <w:rFonts w:ascii="Verdana" w:hAnsi="Verdana"/>
        </w:rPr>
        <w:t>, kompakten</w:t>
      </w:r>
      <w:r w:rsidR="00C9632B">
        <w:rPr>
          <w:rFonts w:ascii="Verdana" w:hAnsi="Verdana"/>
        </w:rPr>
        <w:t xml:space="preserve"> Touch-Lösungen </w:t>
      </w:r>
      <w:r w:rsidR="00C700E8">
        <w:rPr>
          <w:rFonts w:ascii="Verdana" w:hAnsi="Verdana"/>
        </w:rPr>
        <w:t>werden nach</w:t>
      </w:r>
      <w:r w:rsidR="00C9632B">
        <w:rPr>
          <w:rFonts w:ascii="Verdana" w:hAnsi="Verdana"/>
        </w:rPr>
        <w:t xml:space="preserve"> Kundenwunsch spezifisch zusammengestellt", erläutert </w:t>
      </w:r>
      <w:r w:rsidR="00C9632B" w:rsidRPr="00C9632B">
        <w:rPr>
          <w:rFonts w:ascii="Verdana" w:hAnsi="Verdana"/>
        </w:rPr>
        <w:t>Matthias Keller</w:t>
      </w:r>
      <w:r w:rsidR="00C9632B">
        <w:rPr>
          <w:rFonts w:ascii="Verdana" w:hAnsi="Verdana"/>
        </w:rPr>
        <w:t>,</w:t>
      </w:r>
      <w:r w:rsidR="00C9632B" w:rsidRPr="00C9632B">
        <w:rPr>
          <w:rFonts w:ascii="Verdana" w:hAnsi="Verdana"/>
        </w:rPr>
        <w:t xml:space="preserve"> COO Components bei der Distec GmbH</w:t>
      </w:r>
      <w:r w:rsidR="00C9632B">
        <w:rPr>
          <w:rFonts w:ascii="Verdana" w:hAnsi="Verdana"/>
        </w:rPr>
        <w:t xml:space="preserve">. </w:t>
      </w:r>
      <w:r w:rsidR="008508BB">
        <w:rPr>
          <w:rFonts w:ascii="Verdana" w:hAnsi="Verdana"/>
        </w:rPr>
        <w:t>"</w:t>
      </w:r>
      <w:r w:rsidR="005B327B">
        <w:rPr>
          <w:rFonts w:ascii="Verdana" w:hAnsi="Verdana"/>
        </w:rPr>
        <w:t>Egal ob ein farbiger Rahmen in Wunschfarbe oder ein k</w:t>
      </w:r>
      <w:r w:rsidR="005B327B" w:rsidRPr="00C9632B">
        <w:rPr>
          <w:rFonts w:ascii="Verdana" w:hAnsi="Verdana"/>
        </w:rPr>
        <w:t>omplett kundenspezifische</w:t>
      </w:r>
      <w:r w:rsidR="005B327B">
        <w:rPr>
          <w:rFonts w:ascii="Verdana" w:hAnsi="Verdana"/>
        </w:rPr>
        <w:t>r Touch in Sondergröße und</w:t>
      </w:r>
      <w:r w:rsidR="005B327B" w:rsidRPr="00C9632B">
        <w:rPr>
          <w:rFonts w:ascii="Verdana" w:hAnsi="Verdana"/>
        </w:rPr>
        <w:t xml:space="preserve"> </w:t>
      </w:r>
      <w:r w:rsidR="005B327B">
        <w:rPr>
          <w:rFonts w:ascii="Verdana" w:hAnsi="Verdana"/>
        </w:rPr>
        <w:t xml:space="preserve">mit </w:t>
      </w:r>
      <w:r w:rsidR="005B327B" w:rsidRPr="00C9632B">
        <w:rPr>
          <w:rFonts w:ascii="Verdana" w:hAnsi="Verdana"/>
        </w:rPr>
        <w:t>Tasten an den Seiten</w:t>
      </w:r>
      <w:r w:rsidR="005B327B">
        <w:rPr>
          <w:rFonts w:ascii="Verdana" w:hAnsi="Verdana"/>
        </w:rPr>
        <w:t xml:space="preserve"> - wir bieten dem Kunden unzählige Design-Varianten</w:t>
      </w:r>
      <w:r w:rsidR="005B327B" w:rsidRPr="00C9632B">
        <w:rPr>
          <w:rFonts w:ascii="Verdana" w:hAnsi="Verdana"/>
        </w:rPr>
        <w:t>.</w:t>
      </w:r>
      <w:r w:rsidR="00004FE0">
        <w:rPr>
          <w:rFonts w:ascii="Verdana" w:hAnsi="Verdana"/>
        </w:rPr>
        <w:t xml:space="preserve"> </w:t>
      </w:r>
      <w:r w:rsidR="008508BB">
        <w:rPr>
          <w:rFonts w:ascii="Verdana" w:hAnsi="Verdana"/>
        </w:rPr>
        <w:t>Die Einsatzbereiche sind dabei nahezu unbegrenzt und reichen von öffentlichen Bereichen wie etwa Point-</w:t>
      </w:r>
      <w:proofErr w:type="spellStart"/>
      <w:r w:rsidR="008508BB">
        <w:rPr>
          <w:rFonts w:ascii="Verdana" w:hAnsi="Verdana"/>
        </w:rPr>
        <w:t>of</w:t>
      </w:r>
      <w:proofErr w:type="spellEnd"/>
      <w:r w:rsidR="008508BB">
        <w:rPr>
          <w:rFonts w:ascii="Verdana" w:hAnsi="Verdana"/>
        </w:rPr>
        <w:t>-</w:t>
      </w:r>
      <w:proofErr w:type="spellStart"/>
      <w:r w:rsidR="008508BB">
        <w:rPr>
          <w:rFonts w:ascii="Verdana" w:hAnsi="Verdana"/>
        </w:rPr>
        <w:t>Sale</w:t>
      </w:r>
      <w:proofErr w:type="spellEnd"/>
      <w:r w:rsidR="008508BB">
        <w:rPr>
          <w:rFonts w:ascii="Verdana" w:hAnsi="Verdana"/>
        </w:rPr>
        <w:t xml:space="preserve"> (POS) und </w:t>
      </w:r>
      <w:r w:rsidR="00C700E8">
        <w:rPr>
          <w:rFonts w:ascii="Verdana" w:hAnsi="Verdana"/>
        </w:rPr>
        <w:t xml:space="preserve">Wegeleitsystemen </w:t>
      </w:r>
      <w:r w:rsidR="008508BB">
        <w:rPr>
          <w:rFonts w:ascii="Verdana" w:hAnsi="Verdana"/>
        </w:rPr>
        <w:t>über mobile Anwendungen bis hin zum Einsatz</w:t>
      </w:r>
      <w:r w:rsidR="00880AB8">
        <w:rPr>
          <w:rFonts w:ascii="Verdana" w:hAnsi="Verdana"/>
        </w:rPr>
        <w:t xml:space="preserve"> beim Maschinenbau</w:t>
      </w:r>
      <w:r w:rsidR="008508BB">
        <w:rPr>
          <w:rFonts w:ascii="Verdana" w:hAnsi="Verdana"/>
        </w:rPr>
        <w:t xml:space="preserve"> in Produktion und Industrie.</w:t>
      </w:r>
      <w:r w:rsidR="005B327B">
        <w:rPr>
          <w:rFonts w:ascii="Verdana" w:hAnsi="Verdana"/>
        </w:rPr>
        <w:t>"</w:t>
      </w:r>
      <w:r w:rsidR="008508BB" w:rsidRPr="00C9632B">
        <w:rPr>
          <w:rFonts w:ascii="Verdana" w:hAnsi="Verdana"/>
        </w:rPr>
        <w:t xml:space="preserve"> Distec </w:t>
      </w:r>
      <w:r w:rsidR="00AD227F">
        <w:rPr>
          <w:rFonts w:ascii="Verdana" w:hAnsi="Verdana"/>
        </w:rPr>
        <w:t xml:space="preserve">liefert </w:t>
      </w:r>
      <w:r w:rsidR="008508BB" w:rsidRPr="00C9632B">
        <w:rPr>
          <w:rFonts w:ascii="Verdana" w:hAnsi="Verdana"/>
        </w:rPr>
        <w:t xml:space="preserve">die Touchscreens </w:t>
      </w:r>
      <w:r w:rsidR="00644683">
        <w:rPr>
          <w:rFonts w:ascii="Verdana" w:hAnsi="Verdana"/>
        </w:rPr>
        <w:t xml:space="preserve">auch </w:t>
      </w:r>
      <w:r w:rsidR="008508BB" w:rsidRPr="00C9632B">
        <w:rPr>
          <w:rFonts w:ascii="Verdana" w:hAnsi="Verdana"/>
        </w:rPr>
        <w:t xml:space="preserve">optisch </w:t>
      </w:r>
      <w:proofErr w:type="spellStart"/>
      <w:r w:rsidR="008508BB" w:rsidRPr="00C9632B">
        <w:rPr>
          <w:rFonts w:ascii="Verdana" w:hAnsi="Verdana"/>
        </w:rPr>
        <w:t>gebondet</w:t>
      </w:r>
      <w:proofErr w:type="spellEnd"/>
      <w:r w:rsidR="008508BB" w:rsidRPr="00C9632B">
        <w:rPr>
          <w:rFonts w:ascii="Verdana" w:hAnsi="Verdana"/>
        </w:rPr>
        <w:t xml:space="preserve"> als Einheit zusammen mit einem TFT-Display. </w:t>
      </w:r>
      <w:r w:rsidR="00AD227F">
        <w:rPr>
          <w:rFonts w:ascii="Verdana" w:hAnsi="Verdana"/>
        </w:rPr>
        <w:t xml:space="preserve">Die </w:t>
      </w:r>
      <w:r w:rsidR="00AD227F" w:rsidRPr="00C9632B">
        <w:rPr>
          <w:rFonts w:ascii="Verdana" w:hAnsi="Verdana"/>
        </w:rPr>
        <w:t xml:space="preserve">moderne </w:t>
      </w:r>
      <w:proofErr w:type="spellStart"/>
      <w:r w:rsidR="00AD227F" w:rsidRPr="00C9632B">
        <w:rPr>
          <w:rFonts w:ascii="Verdana" w:hAnsi="Verdana"/>
        </w:rPr>
        <w:t>VacuBond</w:t>
      </w:r>
      <w:proofErr w:type="spellEnd"/>
      <w:r w:rsidR="00AD227F">
        <w:rPr>
          <w:rFonts w:ascii="Verdana" w:hAnsi="Verdana"/>
        </w:rPr>
        <w:t xml:space="preserve"> Optical-</w:t>
      </w:r>
      <w:proofErr w:type="spellStart"/>
      <w:r w:rsidR="00AD227F">
        <w:rPr>
          <w:rFonts w:ascii="Verdana" w:hAnsi="Verdana"/>
        </w:rPr>
        <w:t>Bonding</w:t>
      </w:r>
      <w:proofErr w:type="spellEnd"/>
      <w:r w:rsidR="00AD227F" w:rsidRPr="00C9632B">
        <w:rPr>
          <w:rFonts w:ascii="Verdana" w:hAnsi="Verdana"/>
        </w:rPr>
        <w:t>-Technologie</w:t>
      </w:r>
      <w:r w:rsidR="00AD227F">
        <w:rPr>
          <w:rFonts w:ascii="Verdana" w:hAnsi="Verdana"/>
        </w:rPr>
        <w:t xml:space="preserve"> </w:t>
      </w:r>
      <w:r w:rsidR="008508BB" w:rsidRPr="00C9632B">
        <w:rPr>
          <w:rFonts w:ascii="Verdana" w:hAnsi="Verdana"/>
        </w:rPr>
        <w:t xml:space="preserve">verbessert die Sonnenlichtlesbarkeit und verhindert </w:t>
      </w:r>
      <w:proofErr w:type="spellStart"/>
      <w:r w:rsidR="008508BB" w:rsidRPr="00C9632B">
        <w:rPr>
          <w:rFonts w:ascii="Verdana" w:hAnsi="Verdana"/>
        </w:rPr>
        <w:t>Fogging</w:t>
      </w:r>
      <w:proofErr w:type="spellEnd"/>
      <w:r w:rsidR="008508BB" w:rsidRPr="00C9632B">
        <w:rPr>
          <w:rFonts w:ascii="Verdana" w:hAnsi="Verdana"/>
        </w:rPr>
        <w:t xml:space="preserve"> durch eindringende Feuchtigkeit.</w:t>
      </w:r>
    </w:p>
    <w:p w:rsidR="00611CEC" w:rsidRDefault="00611CEC" w:rsidP="00C9632B">
      <w:pPr>
        <w:spacing w:line="360" w:lineRule="auto"/>
        <w:rPr>
          <w:rFonts w:ascii="Verdana" w:hAnsi="Verdana"/>
        </w:rPr>
      </w:pPr>
    </w:p>
    <w:p w:rsidR="008508BB" w:rsidRPr="008508BB" w:rsidRDefault="008508BB" w:rsidP="00C9632B">
      <w:pPr>
        <w:spacing w:line="360" w:lineRule="auto"/>
        <w:rPr>
          <w:rFonts w:ascii="Verdana" w:hAnsi="Verdana"/>
          <w:b/>
        </w:rPr>
      </w:pPr>
      <w:r w:rsidRPr="008508BB">
        <w:rPr>
          <w:rFonts w:ascii="Verdana" w:hAnsi="Verdana"/>
          <w:b/>
        </w:rPr>
        <w:t>Nahezu unbegrenzte Möglichkeiten</w:t>
      </w:r>
    </w:p>
    <w:p w:rsidR="008508BB" w:rsidRDefault="008508BB" w:rsidP="00C9632B">
      <w:pPr>
        <w:spacing w:line="360" w:lineRule="auto"/>
        <w:rPr>
          <w:rFonts w:ascii="Verdana" w:hAnsi="Verdana"/>
        </w:rPr>
      </w:pPr>
    </w:p>
    <w:p w:rsidR="00C9632B" w:rsidRDefault="008508BB" w:rsidP="00C9632B">
      <w:pPr>
        <w:spacing w:line="360" w:lineRule="auto"/>
        <w:rPr>
          <w:rFonts w:ascii="Verdana" w:hAnsi="Verdana"/>
        </w:rPr>
      </w:pPr>
      <w:r>
        <w:rPr>
          <w:rFonts w:ascii="Verdana" w:hAnsi="Verdana"/>
        </w:rPr>
        <w:t>Distec laminiert die</w:t>
      </w:r>
      <w:r w:rsidR="00C9632B" w:rsidRPr="00C9632B">
        <w:rPr>
          <w:rFonts w:ascii="Verdana" w:hAnsi="Verdana"/>
        </w:rPr>
        <w:t xml:space="preserve"> PCAP-Touch-Folien </w:t>
      </w:r>
      <w:r w:rsidR="00880AB8">
        <w:rPr>
          <w:rFonts w:ascii="Verdana" w:hAnsi="Verdana"/>
        </w:rPr>
        <w:t xml:space="preserve">aktuell </w:t>
      </w:r>
      <w:r w:rsidR="00C9632B" w:rsidRPr="00C9632B">
        <w:rPr>
          <w:rFonts w:ascii="Verdana" w:hAnsi="Verdana"/>
        </w:rPr>
        <w:t xml:space="preserve">in Größen von 7 (17,78 cm) bis 27 Zoll (68,58 cm) auf kundenspezifische Gläser. Besondere Glasformen, organische oder keramische </w:t>
      </w:r>
      <w:proofErr w:type="spellStart"/>
      <w:r w:rsidR="00C9632B" w:rsidRPr="00C9632B">
        <w:rPr>
          <w:rFonts w:ascii="Verdana" w:hAnsi="Verdana"/>
        </w:rPr>
        <w:t>Hinterdruckungen</w:t>
      </w:r>
      <w:proofErr w:type="spellEnd"/>
      <w:r w:rsidR="00C9632B" w:rsidRPr="00C9632B">
        <w:rPr>
          <w:rFonts w:ascii="Verdana" w:hAnsi="Verdana"/>
        </w:rPr>
        <w:t xml:space="preserve"> in Wunschfarben und Logodrucke setzt Distec dabei nach Kundenvorgaben um.</w:t>
      </w:r>
      <w:r>
        <w:rPr>
          <w:rFonts w:ascii="Verdana" w:hAnsi="Verdana"/>
        </w:rPr>
        <w:t xml:space="preserve"> Die Ausführungen reichen v</w:t>
      </w:r>
      <w:r w:rsidR="00C9632B" w:rsidRPr="00C9632B">
        <w:rPr>
          <w:rFonts w:ascii="Verdana" w:hAnsi="Verdana"/>
        </w:rPr>
        <w:t xml:space="preserve">on Spezialbeschichtungen wie </w:t>
      </w:r>
      <w:proofErr w:type="spellStart"/>
      <w:r w:rsidR="00C9632B" w:rsidRPr="00C9632B">
        <w:rPr>
          <w:rFonts w:ascii="Verdana" w:hAnsi="Verdana"/>
        </w:rPr>
        <w:t>Antiglare</w:t>
      </w:r>
      <w:proofErr w:type="spellEnd"/>
      <w:r w:rsidR="00C9632B" w:rsidRPr="00C9632B">
        <w:rPr>
          <w:rFonts w:ascii="Verdana" w:hAnsi="Verdana"/>
        </w:rPr>
        <w:t xml:space="preserve"> oder Blickschutzfilter bis zu bruchsicherem Schutzglas in verschiedenen Stärken</w:t>
      </w:r>
      <w:r>
        <w:rPr>
          <w:rFonts w:ascii="Verdana" w:hAnsi="Verdana"/>
        </w:rPr>
        <w:t xml:space="preserve">, das </w:t>
      </w:r>
      <w:r w:rsidR="006E4452">
        <w:rPr>
          <w:rFonts w:ascii="Verdana" w:hAnsi="Verdana"/>
        </w:rPr>
        <w:t>speziell</w:t>
      </w:r>
      <w:r w:rsidR="00C9632B" w:rsidRPr="00C9632B">
        <w:rPr>
          <w:rFonts w:ascii="Verdana" w:hAnsi="Verdana"/>
        </w:rPr>
        <w:t xml:space="preserve"> </w:t>
      </w:r>
      <w:r>
        <w:rPr>
          <w:rFonts w:ascii="Verdana" w:hAnsi="Verdana"/>
        </w:rPr>
        <w:t>in</w:t>
      </w:r>
      <w:r w:rsidR="00C9632B" w:rsidRPr="00C9632B">
        <w:rPr>
          <w:rFonts w:ascii="Verdana" w:hAnsi="Verdana"/>
        </w:rPr>
        <w:t xml:space="preserve"> öffentliche</w:t>
      </w:r>
      <w:r>
        <w:rPr>
          <w:rFonts w:ascii="Verdana" w:hAnsi="Verdana"/>
        </w:rPr>
        <w:t>n</w:t>
      </w:r>
      <w:r w:rsidR="00C9632B" w:rsidRPr="00C9632B">
        <w:rPr>
          <w:rFonts w:ascii="Verdana" w:hAnsi="Verdana"/>
        </w:rPr>
        <w:t xml:space="preserve"> Bereiche</w:t>
      </w:r>
      <w:r>
        <w:rPr>
          <w:rFonts w:ascii="Verdana" w:hAnsi="Verdana"/>
        </w:rPr>
        <w:t xml:space="preserve">n </w:t>
      </w:r>
      <w:r w:rsidR="006E4452">
        <w:rPr>
          <w:rFonts w:ascii="Verdana" w:hAnsi="Verdana"/>
        </w:rPr>
        <w:t>Voraussetzung ist</w:t>
      </w:r>
      <w:r>
        <w:rPr>
          <w:rFonts w:ascii="Verdana" w:hAnsi="Verdana"/>
        </w:rPr>
        <w:t>.</w:t>
      </w:r>
      <w:r w:rsidR="00C9632B" w:rsidRPr="00C9632B">
        <w:rPr>
          <w:rFonts w:ascii="Verdana" w:hAnsi="Verdana"/>
        </w:rPr>
        <w:t xml:space="preserve"> </w:t>
      </w:r>
    </w:p>
    <w:p w:rsidR="008508BB" w:rsidRPr="00C9632B" w:rsidRDefault="008508BB" w:rsidP="00C9632B">
      <w:pPr>
        <w:spacing w:line="360" w:lineRule="auto"/>
        <w:rPr>
          <w:rFonts w:ascii="Verdana" w:hAnsi="Verdana"/>
        </w:rPr>
      </w:pPr>
    </w:p>
    <w:p w:rsidR="00C9632B" w:rsidRDefault="00C9632B" w:rsidP="00C9632B">
      <w:pPr>
        <w:spacing w:line="360" w:lineRule="auto"/>
        <w:rPr>
          <w:rFonts w:ascii="Verdana" w:hAnsi="Verdana"/>
        </w:rPr>
      </w:pPr>
      <w:r w:rsidRPr="00C9632B">
        <w:rPr>
          <w:rFonts w:ascii="Verdana" w:hAnsi="Verdana"/>
        </w:rPr>
        <w:lastRenderedPageBreak/>
        <w:t xml:space="preserve">Durch den Einsatz einer Touch-Folie anstatt eines herkömmlichen Touchscreens entfällt eine Glasschicht zwischen Display und Deckglas. </w:t>
      </w:r>
      <w:r w:rsidR="008508BB">
        <w:rPr>
          <w:rFonts w:ascii="Verdana" w:hAnsi="Verdana"/>
        </w:rPr>
        <w:t>Das</w:t>
      </w:r>
      <w:r w:rsidRPr="00C9632B">
        <w:rPr>
          <w:rFonts w:ascii="Verdana" w:hAnsi="Verdana"/>
        </w:rPr>
        <w:t xml:space="preserve"> reduziert die Lichtbrechung und die Einheit aus Touchscreen und Display liefert bessere optische Ergebnisse. Außerdem spart diese Lösung Platz und Gewicht, ein wichtiger Pluspunkt bei mobilen Anwendungen oder der Verwendung in Geräten mit geringem Platzangebot. </w:t>
      </w:r>
    </w:p>
    <w:p w:rsidR="00644683" w:rsidRPr="00C9632B" w:rsidRDefault="00644683" w:rsidP="00C9632B">
      <w:pPr>
        <w:spacing w:line="360" w:lineRule="auto"/>
        <w:rPr>
          <w:rFonts w:ascii="Verdana" w:hAnsi="Verdana"/>
        </w:rPr>
      </w:pPr>
    </w:p>
    <w:p w:rsidR="00C9632B" w:rsidRDefault="00C9632B" w:rsidP="00C9632B">
      <w:pPr>
        <w:spacing w:line="360" w:lineRule="auto"/>
        <w:rPr>
          <w:rFonts w:ascii="Verdana" w:hAnsi="Verdana"/>
        </w:rPr>
      </w:pPr>
      <w:r w:rsidRPr="00C9632B">
        <w:rPr>
          <w:rFonts w:ascii="Verdana" w:hAnsi="Verdana"/>
        </w:rPr>
        <w:t xml:space="preserve">Die Multi-Touch-Folien </w:t>
      </w:r>
      <w:r w:rsidR="00AD227F">
        <w:rPr>
          <w:rFonts w:ascii="Verdana" w:hAnsi="Verdana"/>
        </w:rPr>
        <w:t>bieten je nach Version bis zu zehn</w:t>
      </w:r>
      <w:r w:rsidR="00AD227F" w:rsidRPr="005B0365">
        <w:rPr>
          <w:rFonts w:ascii="Verdana" w:hAnsi="Verdana"/>
        </w:rPr>
        <w:t xml:space="preserve"> Touch</w:t>
      </w:r>
      <w:r w:rsidR="00AD227F">
        <w:rPr>
          <w:rFonts w:ascii="Verdana" w:hAnsi="Verdana"/>
        </w:rPr>
        <w:t>-P</w:t>
      </w:r>
      <w:r w:rsidR="00AD227F" w:rsidRPr="005B0365">
        <w:rPr>
          <w:rFonts w:ascii="Verdana" w:hAnsi="Verdana"/>
        </w:rPr>
        <w:t>unkte</w:t>
      </w:r>
      <w:r w:rsidR="00AD227F" w:rsidRPr="00C9632B">
        <w:rPr>
          <w:rFonts w:ascii="Verdana" w:hAnsi="Verdana"/>
        </w:rPr>
        <w:t xml:space="preserve"> </w:t>
      </w:r>
      <w:r w:rsidR="00AD227F">
        <w:rPr>
          <w:rFonts w:ascii="Verdana" w:hAnsi="Verdana"/>
        </w:rPr>
        <w:t xml:space="preserve">und </w:t>
      </w:r>
      <w:r w:rsidRPr="00C9632B">
        <w:rPr>
          <w:rFonts w:ascii="Verdana" w:hAnsi="Verdana"/>
        </w:rPr>
        <w:t>sind mit unterschiedlichen Schnittstellen verfügbar: Neben den kostengünstigen</w:t>
      </w:r>
      <w:bookmarkStart w:id="0" w:name="_GoBack"/>
      <w:bookmarkEnd w:id="0"/>
      <w:r w:rsidRPr="00C9632B">
        <w:rPr>
          <w:rFonts w:ascii="Verdana" w:hAnsi="Verdana"/>
        </w:rPr>
        <w:t xml:space="preserve"> Modellen mit I²C-Controller sind HID-kompatible Modelle mit USB-Controller erhältlich. Diese </w:t>
      </w:r>
      <w:r w:rsidR="00644683">
        <w:rPr>
          <w:rFonts w:ascii="Verdana" w:hAnsi="Verdana"/>
        </w:rPr>
        <w:t>benötigen</w:t>
      </w:r>
      <w:r w:rsidRPr="00C9632B">
        <w:rPr>
          <w:rFonts w:ascii="Verdana" w:hAnsi="Verdana"/>
        </w:rPr>
        <w:t xml:space="preserve"> für moderne Betriebssysteme wie Windows ab Version 7 keine Treiber. Einige Touch-Folien bieten auch eine RS232-Schnittstelle.</w:t>
      </w:r>
      <w:r w:rsidR="00644683">
        <w:rPr>
          <w:rFonts w:ascii="Verdana" w:hAnsi="Verdana"/>
        </w:rPr>
        <w:t xml:space="preserve"> </w:t>
      </w:r>
      <w:r w:rsidRPr="00C9632B">
        <w:rPr>
          <w:rFonts w:ascii="Verdana" w:hAnsi="Verdana"/>
        </w:rPr>
        <w:t xml:space="preserve">Neben dem modularen Design sind die PCAP-Touchscreens auch als Standardausführung mit schwarzem Passepartout Druck lieferbar. </w:t>
      </w:r>
    </w:p>
    <w:p w:rsidR="00644683" w:rsidRDefault="00644683" w:rsidP="00C9632B">
      <w:pPr>
        <w:spacing w:line="360" w:lineRule="auto"/>
        <w:rPr>
          <w:rFonts w:ascii="Verdana" w:hAnsi="Verdana"/>
        </w:rPr>
      </w:pPr>
    </w:p>
    <w:p w:rsidR="007E23E9" w:rsidRDefault="00451B19" w:rsidP="00451B19">
      <w:pPr>
        <w:spacing w:line="240" w:lineRule="auto"/>
        <w:rPr>
          <w:rFonts w:ascii="Verdana" w:hAnsi="Verdana"/>
        </w:rPr>
      </w:pPr>
      <w:r w:rsidRPr="00451B19">
        <w:rPr>
          <w:rFonts w:ascii="Verdana" w:hAnsi="Verdana"/>
        </w:rPr>
        <w:t xml:space="preserve">Zeichen: </w:t>
      </w:r>
      <w:r w:rsidR="00FF5DD7">
        <w:rPr>
          <w:rFonts w:ascii="Verdana" w:hAnsi="Verdana"/>
        </w:rPr>
        <w:t>2.</w:t>
      </w:r>
      <w:r w:rsidR="00880AB8">
        <w:rPr>
          <w:rFonts w:ascii="Verdana" w:hAnsi="Verdana"/>
        </w:rPr>
        <w:t>6</w:t>
      </w:r>
      <w:r w:rsidR="00143109">
        <w:rPr>
          <w:rFonts w:ascii="Verdana" w:hAnsi="Verdana"/>
        </w:rPr>
        <w:t>68</w:t>
      </w:r>
    </w:p>
    <w:p w:rsidR="007E23E9" w:rsidRDefault="007E23E9" w:rsidP="00451B19">
      <w:pPr>
        <w:spacing w:line="240" w:lineRule="auto"/>
        <w:rPr>
          <w:rFonts w:ascii="Verdana" w:hAnsi="Verdana"/>
        </w:rPr>
      </w:pPr>
    </w:p>
    <w:p w:rsidR="00361655" w:rsidRDefault="00361655" w:rsidP="00451B19">
      <w:pPr>
        <w:spacing w:line="240" w:lineRule="auto"/>
        <w:rPr>
          <w:rFonts w:ascii="Verdana" w:hAnsi="Verdana"/>
        </w:rPr>
      </w:pPr>
      <w:r>
        <w:rPr>
          <w:rFonts w:ascii="Verdana" w:hAnsi="Verdana"/>
        </w:rPr>
        <w:t xml:space="preserve">Weitere Informationen: </w:t>
      </w:r>
      <w:r w:rsidR="00C9632B" w:rsidRPr="00C9632B">
        <w:rPr>
          <w:rFonts w:ascii="Verdana" w:hAnsi="Verdana"/>
        </w:rPr>
        <w:t>http://www.datadisplay-group.de/distribution/touchscreens/ihr-design/</w:t>
      </w:r>
    </w:p>
    <w:p w:rsidR="000311C9" w:rsidRDefault="000311C9" w:rsidP="00451B19">
      <w:pPr>
        <w:spacing w:line="240" w:lineRule="auto"/>
        <w:rPr>
          <w:rFonts w:ascii="Verdana" w:hAnsi="Verdana"/>
        </w:rPr>
      </w:pPr>
    </w:p>
    <w:p w:rsidR="006D7FF9" w:rsidRDefault="006D7FF9">
      <w:pPr>
        <w:spacing w:line="240" w:lineRule="auto"/>
        <w:rPr>
          <w:rFonts w:ascii="Verdana" w:hAnsi="Verdana"/>
          <w:b/>
        </w:rPr>
      </w:pPr>
    </w:p>
    <w:p w:rsidR="00BF6F37" w:rsidRPr="00BF6F37" w:rsidRDefault="00BF6F37" w:rsidP="00451B19">
      <w:pPr>
        <w:spacing w:line="240" w:lineRule="auto"/>
        <w:rPr>
          <w:rFonts w:ascii="Verdana" w:hAnsi="Verdana"/>
          <w:b/>
        </w:rPr>
      </w:pPr>
      <w:r w:rsidRPr="00BF6F37">
        <w:rPr>
          <w:rFonts w:ascii="Verdana" w:hAnsi="Verdana"/>
          <w:b/>
        </w:rPr>
        <w:t>Bilder</w:t>
      </w:r>
    </w:p>
    <w:p w:rsidR="00BF6F37" w:rsidRDefault="00BF6F37" w:rsidP="00451B19">
      <w:pPr>
        <w:spacing w:line="240" w:lineRule="auto"/>
        <w:rPr>
          <w:rFonts w:ascii="Verdana" w:hAnsi="Verdana"/>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495"/>
      </w:tblGrid>
      <w:tr w:rsidR="00A1604B" w:rsidRPr="008E3435" w:rsidTr="00C66AC6">
        <w:tc>
          <w:tcPr>
            <w:tcW w:w="1843" w:type="dxa"/>
            <w:shd w:val="clear" w:color="auto" w:fill="FFFFFF" w:themeFill="background1"/>
          </w:tcPr>
          <w:p w:rsidR="00A1604B" w:rsidRDefault="00FF5DD7" w:rsidP="00451B19">
            <w:pPr>
              <w:spacing w:line="240" w:lineRule="auto"/>
              <w:jc w:val="center"/>
              <w:rPr>
                <w:rFonts w:ascii="Verdana" w:hAnsi="Verdana"/>
                <w:sz w:val="16"/>
                <w:szCs w:val="16"/>
              </w:rPr>
            </w:pPr>
            <w:r>
              <w:rPr>
                <w:rFonts w:ascii="Verdana" w:hAnsi="Verdana"/>
                <w:noProof/>
                <w:color w:val="000000"/>
                <w:sz w:val="19"/>
                <w:szCs w:val="19"/>
                <w:lang w:eastAsia="de-DE"/>
              </w:rPr>
              <w:drawing>
                <wp:inline distT="0" distB="0" distL="0" distR="0" wp14:anchorId="57F02604" wp14:editId="32EF3F45">
                  <wp:extent cx="1055370" cy="1079500"/>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_HG2.jpg"/>
                          <pic:cNvPicPr/>
                        </pic:nvPicPr>
                        <pic:blipFill rotWithShape="1">
                          <a:blip r:embed="rId8" cstate="print">
                            <a:extLst>
                              <a:ext uri="{28A0092B-C50C-407E-A947-70E740481C1C}">
                                <a14:useLocalDpi xmlns:a14="http://schemas.microsoft.com/office/drawing/2010/main" val="0"/>
                              </a:ext>
                            </a:extLst>
                          </a:blip>
                          <a:srcRect l="7806" r="5517"/>
                          <a:stretch/>
                        </pic:blipFill>
                        <pic:spPr bwMode="auto">
                          <a:xfrm>
                            <a:off x="0" y="0"/>
                            <a:ext cx="1055859"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495" w:type="dxa"/>
          </w:tcPr>
          <w:p w:rsidR="00626C28" w:rsidRDefault="00EE1AEE" w:rsidP="00451B19">
            <w:pPr>
              <w:spacing w:line="240" w:lineRule="auto"/>
              <w:rPr>
                <w:rFonts w:ascii="Verdana" w:hAnsi="Verdana"/>
                <w:sz w:val="16"/>
                <w:szCs w:val="16"/>
              </w:rPr>
            </w:pPr>
            <w:r w:rsidRPr="001208EB">
              <w:rPr>
                <w:rFonts w:ascii="Verdana" w:hAnsi="Verdana"/>
                <w:sz w:val="16"/>
                <w:szCs w:val="16"/>
              </w:rPr>
              <w:t xml:space="preserve">Bild </w:t>
            </w:r>
            <w:r w:rsidR="00ED33D3">
              <w:rPr>
                <w:rFonts w:ascii="Verdana" w:hAnsi="Verdana"/>
                <w:sz w:val="16"/>
                <w:szCs w:val="16"/>
              </w:rPr>
              <w:t>1</w:t>
            </w:r>
            <w:r w:rsidR="00451B19" w:rsidRPr="001208EB">
              <w:rPr>
                <w:rFonts w:ascii="Verdana" w:hAnsi="Verdana"/>
                <w:sz w:val="16"/>
                <w:szCs w:val="16"/>
              </w:rPr>
              <w:t xml:space="preserve">: </w:t>
            </w:r>
            <w:r w:rsidR="00FF5DD7">
              <w:rPr>
                <w:rFonts w:ascii="Verdana" w:hAnsi="Verdana"/>
                <w:sz w:val="16"/>
                <w:szCs w:val="16"/>
              </w:rPr>
              <w:t>I</w:t>
            </w:r>
            <w:r w:rsidR="00FF5DD7" w:rsidRPr="00FF5DD7">
              <w:rPr>
                <w:rFonts w:ascii="Verdana" w:hAnsi="Verdana"/>
                <w:sz w:val="16"/>
                <w:szCs w:val="16"/>
              </w:rPr>
              <w:t>ndividuelles PCAP-Touchscreen-Design</w:t>
            </w:r>
            <w:r w:rsidR="00FF5DD7">
              <w:rPr>
                <w:rFonts w:ascii="Verdana" w:hAnsi="Verdana"/>
                <w:sz w:val="16"/>
                <w:szCs w:val="16"/>
              </w:rPr>
              <w:t xml:space="preserve"> nach Kundenwunsch</w:t>
            </w:r>
          </w:p>
          <w:p w:rsidR="0099633E" w:rsidRDefault="0099633E" w:rsidP="00451B19">
            <w:pPr>
              <w:spacing w:line="240" w:lineRule="auto"/>
              <w:rPr>
                <w:rFonts w:ascii="Verdana" w:hAnsi="Verdana"/>
                <w:sz w:val="16"/>
                <w:szCs w:val="16"/>
              </w:rPr>
            </w:pPr>
          </w:p>
          <w:p w:rsidR="00451B19" w:rsidRPr="00626C28" w:rsidRDefault="00451B19" w:rsidP="00451B19">
            <w:pPr>
              <w:spacing w:line="240" w:lineRule="auto"/>
              <w:rPr>
                <w:rFonts w:ascii="Verdana" w:hAnsi="Verdana"/>
                <w:sz w:val="16"/>
                <w:szCs w:val="16"/>
                <w:lang w:val="en-US"/>
              </w:rPr>
            </w:pPr>
            <w:proofErr w:type="spellStart"/>
            <w:r w:rsidRPr="00626C28">
              <w:rPr>
                <w:rFonts w:ascii="Verdana" w:hAnsi="Verdana"/>
                <w:sz w:val="16"/>
                <w:szCs w:val="16"/>
                <w:lang w:val="en-US"/>
              </w:rPr>
              <w:t>Bildquelle</w:t>
            </w:r>
            <w:proofErr w:type="spellEnd"/>
            <w:r w:rsidRPr="00626C28">
              <w:rPr>
                <w:rFonts w:ascii="Verdana" w:hAnsi="Verdana"/>
                <w:sz w:val="16"/>
                <w:szCs w:val="16"/>
                <w:lang w:val="en-US"/>
              </w:rPr>
              <w:t>/Copyright: Distec GmbH</w:t>
            </w:r>
          </w:p>
          <w:p w:rsidR="00A1604B" w:rsidRPr="00303D0B" w:rsidRDefault="00626C28" w:rsidP="00FF5DD7">
            <w:pPr>
              <w:spacing w:line="240" w:lineRule="auto"/>
              <w:rPr>
                <w:rFonts w:ascii="Verdana" w:hAnsi="Verdana"/>
                <w:sz w:val="16"/>
                <w:szCs w:val="16"/>
                <w:lang w:val="en-US"/>
              </w:rPr>
            </w:pPr>
            <w:r>
              <w:rPr>
                <w:rFonts w:ascii="Verdana" w:hAnsi="Verdana"/>
                <w:sz w:val="16"/>
                <w:szCs w:val="16"/>
                <w:lang w:val="en-US"/>
              </w:rPr>
              <w:t xml:space="preserve">Download: </w:t>
            </w:r>
            <w:r w:rsidR="006B093A" w:rsidRPr="006B093A">
              <w:rPr>
                <w:rFonts w:ascii="Verdana" w:hAnsi="Verdana"/>
                <w:sz w:val="16"/>
                <w:szCs w:val="16"/>
                <w:lang w:val="en-US"/>
              </w:rPr>
              <w:t>http://www.ahlendorf-news.com/media/news/images/Distec-</w:t>
            </w:r>
            <w:r w:rsidR="00FF5DD7">
              <w:rPr>
                <w:rFonts w:ascii="Verdana" w:hAnsi="Verdana"/>
                <w:sz w:val="16"/>
                <w:szCs w:val="16"/>
                <w:lang w:val="en-US"/>
              </w:rPr>
              <w:t>PCAP-individuelles-Touch-Design</w:t>
            </w:r>
            <w:r w:rsidR="006B093A" w:rsidRPr="006B093A">
              <w:rPr>
                <w:rFonts w:ascii="Verdana" w:hAnsi="Verdana"/>
                <w:sz w:val="16"/>
                <w:szCs w:val="16"/>
                <w:lang w:val="en-US"/>
              </w:rPr>
              <w:t>-H.jpg</w:t>
            </w:r>
          </w:p>
        </w:tc>
      </w:tr>
      <w:tr w:rsidR="00111F29" w:rsidRPr="008E3435" w:rsidTr="00C66AC6">
        <w:tc>
          <w:tcPr>
            <w:tcW w:w="1843" w:type="dxa"/>
            <w:shd w:val="clear" w:color="auto" w:fill="FFFFFF" w:themeFill="background1"/>
          </w:tcPr>
          <w:p w:rsidR="00111F29" w:rsidRPr="00416A4E" w:rsidRDefault="00111F29" w:rsidP="00451B19">
            <w:pPr>
              <w:spacing w:line="240" w:lineRule="auto"/>
              <w:jc w:val="center"/>
              <w:rPr>
                <w:rFonts w:ascii="Verdana" w:hAnsi="Verdana"/>
                <w:noProof/>
                <w:sz w:val="16"/>
                <w:szCs w:val="16"/>
                <w:lang w:val="en-US" w:eastAsia="de-DE"/>
              </w:rPr>
            </w:pPr>
          </w:p>
        </w:tc>
        <w:tc>
          <w:tcPr>
            <w:tcW w:w="6495" w:type="dxa"/>
          </w:tcPr>
          <w:p w:rsidR="00111F29" w:rsidRPr="00416A4E" w:rsidRDefault="00111F29" w:rsidP="00451B19">
            <w:pPr>
              <w:spacing w:line="240" w:lineRule="auto"/>
              <w:rPr>
                <w:rFonts w:ascii="Verdana" w:hAnsi="Verdana"/>
                <w:sz w:val="16"/>
                <w:szCs w:val="16"/>
                <w:lang w:val="en-US"/>
              </w:rPr>
            </w:pPr>
          </w:p>
        </w:tc>
      </w:tr>
      <w:tr w:rsidR="00564F5B" w:rsidRPr="008E3435" w:rsidTr="00C6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1843" w:type="dxa"/>
            <w:tcBorders>
              <w:top w:val="nil"/>
              <w:left w:val="nil"/>
              <w:bottom w:val="nil"/>
              <w:right w:val="nil"/>
            </w:tcBorders>
          </w:tcPr>
          <w:p w:rsidR="00564F5B" w:rsidRPr="00BA43C0" w:rsidRDefault="006B093A" w:rsidP="003B6477">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14:anchorId="1B1EFEE0" wp14:editId="0F24A321">
                  <wp:extent cx="1080000" cy="1087200"/>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stec-Matthias-Keller-screen.jpg"/>
                          <pic:cNvPicPr/>
                        </pic:nvPicPr>
                        <pic:blipFill rotWithShape="1">
                          <a:blip r:embed="rId9" cstate="print">
                            <a:extLst>
                              <a:ext uri="{28A0092B-C50C-407E-A947-70E740481C1C}">
                                <a14:useLocalDpi xmlns:a14="http://schemas.microsoft.com/office/drawing/2010/main" val="0"/>
                              </a:ext>
                            </a:extLst>
                          </a:blip>
                          <a:srcRect t="8156" b="7316"/>
                          <a:stretch/>
                        </pic:blipFill>
                        <pic:spPr bwMode="auto">
                          <a:xfrm>
                            <a:off x="0" y="0"/>
                            <a:ext cx="1080000" cy="1087200"/>
                          </a:xfrm>
                          <a:prstGeom prst="rect">
                            <a:avLst/>
                          </a:prstGeom>
                          <a:ln>
                            <a:noFill/>
                          </a:ln>
                          <a:extLst>
                            <a:ext uri="{53640926-AAD7-44D8-BBD7-CCE9431645EC}">
                              <a14:shadowObscured xmlns:a14="http://schemas.microsoft.com/office/drawing/2010/main"/>
                            </a:ext>
                          </a:extLst>
                        </pic:spPr>
                      </pic:pic>
                    </a:graphicData>
                  </a:graphic>
                </wp:inline>
              </w:drawing>
            </w:r>
          </w:p>
        </w:tc>
        <w:tc>
          <w:tcPr>
            <w:tcW w:w="6495" w:type="dxa"/>
            <w:tcBorders>
              <w:top w:val="nil"/>
              <w:left w:val="nil"/>
              <w:bottom w:val="nil"/>
              <w:right w:val="nil"/>
            </w:tcBorders>
          </w:tcPr>
          <w:p w:rsidR="00564F5B" w:rsidRDefault="00564F5B" w:rsidP="003B6477">
            <w:pPr>
              <w:spacing w:line="240" w:lineRule="auto"/>
              <w:rPr>
                <w:rFonts w:ascii="Verdana" w:hAnsi="Verdana"/>
                <w:sz w:val="16"/>
                <w:szCs w:val="16"/>
              </w:rPr>
            </w:pPr>
            <w:r w:rsidRPr="00451B19">
              <w:rPr>
                <w:rFonts w:ascii="Verdana" w:hAnsi="Verdana"/>
                <w:sz w:val="16"/>
                <w:szCs w:val="16"/>
              </w:rPr>
              <w:t>Bild</w:t>
            </w:r>
            <w:r>
              <w:rPr>
                <w:rFonts w:ascii="Verdana" w:hAnsi="Verdana"/>
                <w:sz w:val="16"/>
                <w:szCs w:val="16"/>
              </w:rPr>
              <w:t xml:space="preserve"> </w:t>
            </w:r>
            <w:r w:rsidR="00ED33D3">
              <w:rPr>
                <w:rFonts w:ascii="Verdana" w:hAnsi="Verdana"/>
                <w:sz w:val="16"/>
                <w:szCs w:val="16"/>
              </w:rPr>
              <w:t>2</w:t>
            </w:r>
            <w:r w:rsidRPr="00451B19">
              <w:rPr>
                <w:rFonts w:ascii="Verdana" w:hAnsi="Verdana"/>
                <w:sz w:val="16"/>
                <w:szCs w:val="16"/>
              </w:rPr>
              <w:t xml:space="preserve">: </w:t>
            </w:r>
            <w:r w:rsidR="006B093A">
              <w:rPr>
                <w:rFonts w:ascii="Verdana" w:hAnsi="Verdana"/>
                <w:sz w:val="16"/>
                <w:szCs w:val="16"/>
              </w:rPr>
              <w:t>Matthias Keller ist COO Components bei</w:t>
            </w:r>
            <w:r>
              <w:rPr>
                <w:rFonts w:ascii="Verdana" w:hAnsi="Verdana"/>
                <w:sz w:val="16"/>
                <w:szCs w:val="16"/>
              </w:rPr>
              <w:t xml:space="preserve"> der Distec GmbH</w:t>
            </w:r>
          </w:p>
          <w:p w:rsidR="00564F5B" w:rsidRDefault="00564F5B" w:rsidP="003B6477">
            <w:pPr>
              <w:spacing w:line="240" w:lineRule="auto"/>
              <w:rPr>
                <w:rFonts w:ascii="Verdana" w:hAnsi="Verdana"/>
                <w:sz w:val="16"/>
                <w:szCs w:val="16"/>
              </w:rPr>
            </w:pPr>
          </w:p>
          <w:p w:rsidR="00564F5B" w:rsidRDefault="00564F5B" w:rsidP="003B6477">
            <w:pPr>
              <w:spacing w:line="240" w:lineRule="auto"/>
              <w:rPr>
                <w:rFonts w:ascii="Verdana" w:hAnsi="Verdana"/>
                <w:sz w:val="16"/>
                <w:szCs w:val="16"/>
                <w:lang w:val="en-US"/>
              </w:rPr>
            </w:pPr>
            <w:proofErr w:type="spellStart"/>
            <w:r w:rsidRPr="00C91E4A">
              <w:rPr>
                <w:rFonts w:ascii="Verdana" w:hAnsi="Verdana"/>
                <w:sz w:val="16"/>
                <w:szCs w:val="16"/>
                <w:lang w:val="en-US"/>
              </w:rPr>
              <w:t>Bildquelle</w:t>
            </w:r>
            <w:proofErr w:type="spellEnd"/>
            <w:r w:rsidRPr="00C91E4A">
              <w:rPr>
                <w:rFonts w:ascii="Verdana" w:hAnsi="Verdana"/>
                <w:sz w:val="16"/>
                <w:szCs w:val="16"/>
                <w:lang w:val="en-US"/>
              </w:rPr>
              <w:t>/Copyright: Distec GmbH</w:t>
            </w:r>
          </w:p>
          <w:p w:rsidR="00626C28" w:rsidRPr="00C91E4A" w:rsidRDefault="00626C28" w:rsidP="003B6477">
            <w:pPr>
              <w:spacing w:line="240" w:lineRule="auto"/>
              <w:rPr>
                <w:rFonts w:ascii="Verdana" w:hAnsi="Verdana"/>
                <w:sz w:val="16"/>
                <w:szCs w:val="16"/>
                <w:lang w:val="en-US"/>
              </w:rPr>
            </w:pPr>
            <w:r>
              <w:rPr>
                <w:rFonts w:ascii="Verdana" w:hAnsi="Verdana"/>
                <w:sz w:val="16"/>
                <w:szCs w:val="16"/>
                <w:lang w:val="en-US"/>
              </w:rPr>
              <w:t xml:space="preserve">Download: </w:t>
            </w:r>
            <w:r w:rsidR="006B093A" w:rsidRPr="006B093A">
              <w:rPr>
                <w:rFonts w:ascii="Verdana" w:hAnsi="Verdana"/>
                <w:sz w:val="16"/>
                <w:szCs w:val="16"/>
                <w:lang w:val="en-US"/>
              </w:rPr>
              <w:t>http://www.ahlendorf-news.com/media/news/images/Distec-Matthias-Keller-H.jpg</w:t>
            </w:r>
          </w:p>
          <w:p w:rsidR="00564F5B" w:rsidRPr="00C91E4A" w:rsidRDefault="00564F5B" w:rsidP="003B6477">
            <w:pPr>
              <w:spacing w:line="240" w:lineRule="auto"/>
              <w:rPr>
                <w:rFonts w:ascii="Verdana" w:hAnsi="Verdana"/>
                <w:sz w:val="16"/>
                <w:szCs w:val="16"/>
                <w:lang w:val="en-US"/>
              </w:rPr>
            </w:pPr>
          </w:p>
        </w:tc>
      </w:tr>
    </w:tbl>
    <w:p w:rsidR="00FF5DD7" w:rsidRPr="00AD227F" w:rsidRDefault="00FF5DD7">
      <w:pPr>
        <w:spacing w:line="240" w:lineRule="auto"/>
        <w:rPr>
          <w:rFonts w:ascii="Verdana" w:hAnsi="Verdana"/>
          <w:b/>
          <w:sz w:val="16"/>
          <w:szCs w:val="16"/>
          <w:lang w:val="en-US"/>
        </w:rPr>
      </w:pPr>
      <w:r w:rsidRPr="00AD227F">
        <w:rPr>
          <w:rFonts w:ascii="Verdana" w:hAnsi="Verdana"/>
          <w:b/>
          <w:sz w:val="16"/>
          <w:szCs w:val="16"/>
          <w:lang w:val="en-US"/>
        </w:rPr>
        <w:br w:type="page"/>
      </w:r>
    </w:p>
    <w:p w:rsidR="00D54333" w:rsidRPr="00A1604B" w:rsidRDefault="00D54333" w:rsidP="00A1604B">
      <w:pPr>
        <w:spacing w:line="240" w:lineRule="auto"/>
        <w:rPr>
          <w:rFonts w:ascii="Verdana" w:hAnsi="Verdana"/>
          <w:b/>
          <w:sz w:val="16"/>
          <w:szCs w:val="16"/>
        </w:rPr>
      </w:pPr>
      <w:r w:rsidRPr="00A1604B">
        <w:rPr>
          <w:rFonts w:ascii="Verdana" w:hAnsi="Verdana"/>
          <w:b/>
          <w:sz w:val="16"/>
          <w:szCs w:val="16"/>
        </w:rPr>
        <w:lastRenderedPageBreak/>
        <w:t>Über Distec</w:t>
      </w: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 xml:space="preserve">Die Distec GmbH ist ein Unternehmen der Data Display Group, weltweit agierender und anerkannter Spezialist im Bereich TFT-Flachbildschirme und -Systemlösungen für industrielle und multimediale Applikationen. Das Unternehmen mit Sitz in Germering bei München entwickelt, produziert und vermarktet innovative Lösungen von der Baugruppe bis zum Fertigprodukt. Die innovativen Green-IT Systemlösungen basieren auf eigenen Hardware-Plattformen und steuern damit über eigene Software die Produkte der TFT-Partner Samsung, </w:t>
      </w:r>
      <w:proofErr w:type="spellStart"/>
      <w:r w:rsidR="00811CCE">
        <w:rPr>
          <w:rFonts w:ascii="Verdana" w:hAnsi="Verdana"/>
          <w:sz w:val="16"/>
          <w:szCs w:val="16"/>
        </w:rPr>
        <w:t>Innolux</w:t>
      </w:r>
      <w:proofErr w:type="spellEnd"/>
      <w:r w:rsidRPr="00A1604B">
        <w:rPr>
          <w:rFonts w:ascii="Verdana" w:hAnsi="Verdana"/>
          <w:sz w:val="16"/>
          <w:szCs w:val="16"/>
        </w:rPr>
        <w:t>,</w:t>
      </w:r>
      <w:r w:rsidR="00811CCE">
        <w:rPr>
          <w:rFonts w:ascii="Verdana" w:hAnsi="Verdana"/>
          <w:sz w:val="16"/>
          <w:szCs w:val="16"/>
        </w:rPr>
        <w:t xml:space="preserve"> Mitsubishi, </w:t>
      </w:r>
      <w:r w:rsidRPr="00A1604B">
        <w:rPr>
          <w:rFonts w:ascii="Verdana" w:hAnsi="Verdana"/>
          <w:sz w:val="16"/>
          <w:szCs w:val="16"/>
        </w:rPr>
        <w:t xml:space="preserve">Kyocera und ausgewählte Produkte anderer TFT-Hersteller an. Die Lösungen von Baugruppen und Kits bis hin zum OEM-Endprodukt entwickelt Data Display in eigenen Designzentren in Germering und </w:t>
      </w:r>
      <w:proofErr w:type="spellStart"/>
      <w:r w:rsidRPr="00A1604B">
        <w:rPr>
          <w:rFonts w:ascii="Verdana" w:hAnsi="Verdana"/>
          <w:sz w:val="16"/>
          <w:szCs w:val="16"/>
        </w:rPr>
        <w:t>Ronkonkoma</w:t>
      </w:r>
      <w:proofErr w:type="spellEnd"/>
      <w:r w:rsidRPr="00A1604B">
        <w:rPr>
          <w:rFonts w:ascii="Verdana" w:hAnsi="Verdana"/>
          <w:sz w:val="16"/>
          <w:szCs w:val="16"/>
        </w:rPr>
        <w:t xml:space="preserve"> (NY/USA). Das Dienstleistungsangebot umfasst neben kundenspezifischen Entwicklungen und Anpassungen, Produktveredelungen und Assemblierung von Monitorsystemen auch die Produktion von Fertigprodukten sowie einen kompletten After-</w:t>
      </w:r>
      <w:proofErr w:type="spellStart"/>
      <w:r w:rsidRPr="00A1604B">
        <w:rPr>
          <w:rFonts w:ascii="Verdana" w:hAnsi="Verdana"/>
          <w:sz w:val="16"/>
          <w:szCs w:val="16"/>
        </w:rPr>
        <w:t>Sales</w:t>
      </w:r>
      <w:proofErr w:type="spellEnd"/>
      <w:r w:rsidRPr="00A1604B">
        <w:rPr>
          <w:rFonts w:ascii="Verdana" w:hAnsi="Verdana"/>
          <w:sz w:val="16"/>
          <w:szCs w:val="16"/>
        </w:rPr>
        <w:t>-Service. Weitere Informationen unter http://www.d</w:t>
      </w:r>
      <w:r w:rsidR="00811CCE">
        <w:rPr>
          <w:rFonts w:ascii="Verdana" w:hAnsi="Verdana"/>
          <w:sz w:val="16"/>
          <w:szCs w:val="16"/>
        </w:rPr>
        <w:t>atadisplay-group.de</w:t>
      </w:r>
      <w:r w:rsidRPr="00A1604B">
        <w:rPr>
          <w:rFonts w:ascii="Verdana" w:hAnsi="Verdana"/>
          <w:sz w:val="16"/>
          <w:szCs w:val="16"/>
        </w:rPr>
        <w:t xml:space="preserve"> .</w:t>
      </w:r>
    </w:p>
    <w:p w:rsidR="00D54333" w:rsidRPr="00A1604B" w:rsidRDefault="00D54333" w:rsidP="00A1604B">
      <w:pPr>
        <w:spacing w:line="240" w:lineRule="auto"/>
        <w:rPr>
          <w:rFonts w:ascii="Verdana" w:hAnsi="Verdana"/>
          <w:sz w:val="16"/>
          <w:szCs w:val="16"/>
        </w:rPr>
      </w:pP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Die Produkte der Data Display Group sind erhältlich bei:</w:t>
      </w: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Europa: Distec GmbH, Germering, http://www.distec.de</w:t>
      </w:r>
    </w:p>
    <w:p w:rsidR="00811CCE" w:rsidRPr="00811CCE" w:rsidRDefault="00811CCE" w:rsidP="00811CCE">
      <w:pPr>
        <w:spacing w:line="240" w:lineRule="auto"/>
        <w:rPr>
          <w:rFonts w:ascii="Verdana" w:hAnsi="Verdana"/>
          <w:sz w:val="16"/>
          <w:szCs w:val="16"/>
          <w:lang w:val="en-US"/>
        </w:rPr>
      </w:pPr>
      <w:r w:rsidRPr="00811CCE">
        <w:rPr>
          <w:rFonts w:ascii="Verdana" w:hAnsi="Verdana"/>
          <w:sz w:val="16"/>
          <w:szCs w:val="16"/>
          <w:lang w:val="en-US"/>
        </w:rPr>
        <w:t>UK und Benelux: Display Technology, Rochester, http://www.displaytechnology.co.uk</w:t>
      </w:r>
    </w:p>
    <w:p w:rsidR="00811CCE" w:rsidRPr="00811CCE" w:rsidRDefault="00811CCE" w:rsidP="00811CCE">
      <w:pPr>
        <w:spacing w:line="240" w:lineRule="auto"/>
        <w:rPr>
          <w:rFonts w:ascii="Verdana" w:hAnsi="Verdana"/>
          <w:sz w:val="16"/>
          <w:szCs w:val="16"/>
          <w:lang w:val="en-US"/>
        </w:rPr>
      </w:pPr>
      <w:proofErr w:type="spellStart"/>
      <w:r w:rsidRPr="00811CCE">
        <w:rPr>
          <w:rFonts w:ascii="Verdana" w:hAnsi="Verdana"/>
          <w:sz w:val="16"/>
          <w:szCs w:val="16"/>
          <w:lang w:val="en-US"/>
        </w:rPr>
        <w:t>Nordamerika</w:t>
      </w:r>
      <w:proofErr w:type="spellEnd"/>
      <w:r w:rsidRPr="00811CCE">
        <w:rPr>
          <w:rFonts w:ascii="Verdana" w:hAnsi="Verdana"/>
          <w:sz w:val="16"/>
          <w:szCs w:val="16"/>
          <w:lang w:val="en-US"/>
        </w:rPr>
        <w:t>: Apollo Display Technologies, Ronkonkoma NY, http://www.apollodisplays.com/</w:t>
      </w:r>
    </w:p>
    <w:p w:rsidR="00D54333" w:rsidRPr="0000442D" w:rsidRDefault="00D54333" w:rsidP="001E5D6B">
      <w:pPr>
        <w:spacing w:line="240" w:lineRule="auto"/>
        <w:rPr>
          <w:rFonts w:ascii="Verdana" w:hAnsi="Verdana"/>
          <w:sz w:val="16"/>
          <w:szCs w:val="16"/>
        </w:rPr>
      </w:pPr>
      <w:r w:rsidRPr="0000442D">
        <w:rPr>
          <w:rFonts w:ascii="Verdana" w:hAnsi="Verdana"/>
          <w:sz w:val="16"/>
          <w:szCs w:val="16"/>
        </w:rPr>
        <w:t xml:space="preserve">Italien: </w:t>
      </w:r>
      <w:r w:rsidR="001E5D6B" w:rsidRPr="0000442D">
        <w:rPr>
          <w:rFonts w:ascii="Verdana" w:hAnsi="Verdana"/>
          <w:sz w:val="16"/>
          <w:szCs w:val="16"/>
        </w:rPr>
        <w:t xml:space="preserve">REM </w:t>
      </w:r>
      <w:proofErr w:type="spellStart"/>
      <w:r w:rsidR="001E5D6B" w:rsidRPr="0000442D">
        <w:rPr>
          <w:rFonts w:ascii="Verdana" w:hAnsi="Verdana"/>
          <w:sz w:val="16"/>
          <w:szCs w:val="16"/>
        </w:rPr>
        <w:t>Italy</w:t>
      </w:r>
      <w:proofErr w:type="spellEnd"/>
      <w:r w:rsidR="001E5D6B" w:rsidRPr="0000442D">
        <w:rPr>
          <w:rFonts w:ascii="Verdana" w:hAnsi="Verdana"/>
          <w:sz w:val="16"/>
          <w:szCs w:val="16"/>
        </w:rPr>
        <w:t xml:space="preserve"> </w:t>
      </w:r>
      <w:proofErr w:type="spellStart"/>
      <w:r w:rsidR="001E5D6B" w:rsidRPr="0000442D">
        <w:rPr>
          <w:rFonts w:ascii="Verdana" w:hAnsi="Verdana"/>
          <w:sz w:val="16"/>
          <w:szCs w:val="16"/>
        </w:rPr>
        <w:t>s.a.s</w:t>
      </w:r>
      <w:proofErr w:type="spellEnd"/>
      <w:r w:rsidR="001E5D6B" w:rsidRPr="0000442D">
        <w:rPr>
          <w:rFonts w:ascii="Verdana" w:hAnsi="Verdana"/>
          <w:sz w:val="16"/>
          <w:szCs w:val="16"/>
        </w:rPr>
        <w:t>. di Michieletto Flavio &amp; C.</w:t>
      </w:r>
      <w:r w:rsidRPr="0000442D">
        <w:rPr>
          <w:rFonts w:ascii="Verdana" w:hAnsi="Verdana"/>
          <w:sz w:val="16"/>
          <w:szCs w:val="16"/>
        </w:rPr>
        <w:t xml:space="preserve">, </w:t>
      </w:r>
      <w:proofErr w:type="spellStart"/>
      <w:r w:rsidRPr="0000442D">
        <w:rPr>
          <w:rFonts w:ascii="Verdana" w:hAnsi="Verdana"/>
          <w:sz w:val="16"/>
          <w:szCs w:val="16"/>
        </w:rPr>
        <w:t>Padova</w:t>
      </w:r>
      <w:proofErr w:type="spellEnd"/>
      <w:r w:rsidRPr="0000442D">
        <w:rPr>
          <w:rFonts w:ascii="Verdana" w:hAnsi="Verdana"/>
          <w:sz w:val="16"/>
          <w:szCs w:val="16"/>
        </w:rPr>
        <w:t>, http://</w:t>
      </w:r>
      <w:r w:rsidR="001E5D6B" w:rsidRPr="0000442D">
        <w:rPr>
          <w:rFonts w:ascii="Verdana" w:hAnsi="Verdana"/>
          <w:sz w:val="16"/>
          <w:szCs w:val="16"/>
        </w:rPr>
        <w:t>www.remitaly.com</w:t>
      </w:r>
    </w:p>
    <w:p w:rsidR="00D54333" w:rsidRPr="0000442D" w:rsidRDefault="00D54333" w:rsidP="001E5D6B">
      <w:pPr>
        <w:spacing w:line="240" w:lineRule="auto"/>
        <w:ind w:right="-510"/>
        <w:rPr>
          <w:rFonts w:ascii="Verdana" w:hAnsi="Verdana"/>
          <w:sz w:val="16"/>
          <w:szCs w:val="16"/>
        </w:rPr>
      </w:pPr>
      <w:r w:rsidRPr="0000442D">
        <w:rPr>
          <w:rFonts w:ascii="Verdana" w:hAnsi="Verdana"/>
          <w:sz w:val="16"/>
          <w:szCs w:val="16"/>
        </w:rPr>
        <w:t xml:space="preserve">Türkei und naher Osten: </w:t>
      </w:r>
      <w:r w:rsidR="006D5049" w:rsidRPr="006D5049">
        <w:rPr>
          <w:rFonts w:ascii="Verdana" w:hAnsi="Verdana"/>
          <w:sz w:val="16"/>
          <w:szCs w:val="16"/>
        </w:rPr>
        <w:t xml:space="preserve">DATA DISPLAY BİLİŞİM TEKNOLOJİLERİ LTD </w:t>
      </w:r>
      <w:proofErr w:type="spellStart"/>
      <w:r w:rsidR="006D5049" w:rsidRPr="006D5049">
        <w:rPr>
          <w:rFonts w:ascii="Verdana" w:hAnsi="Verdana"/>
          <w:sz w:val="16"/>
          <w:szCs w:val="16"/>
        </w:rPr>
        <w:t>ŞTi</w:t>
      </w:r>
      <w:proofErr w:type="spellEnd"/>
      <w:r w:rsidR="006D5049" w:rsidRPr="006D5049">
        <w:rPr>
          <w:rFonts w:ascii="Verdana" w:hAnsi="Verdana"/>
          <w:sz w:val="16"/>
          <w:szCs w:val="16"/>
        </w:rPr>
        <w:t>., Istanbul, http://www.data-display.com.tr</w:t>
      </w:r>
    </w:p>
    <w:p w:rsidR="00D54333" w:rsidRPr="0000442D" w:rsidRDefault="00D54333" w:rsidP="00A1604B">
      <w:pPr>
        <w:spacing w:line="240" w:lineRule="auto"/>
        <w:rPr>
          <w:rFonts w:ascii="Verdana" w:hAnsi="Verdana"/>
          <w:sz w:val="16"/>
          <w:szCs w:val="16"/>
        </w:rPr>
      </w:pP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Distec GmbH</w:t>
      </w: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 xml:space="preserve">Augsburger Straße 2b </w:t>
      </w: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82110 Germering</w:t>
      </w: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 xml:space="preserve">Germany  </w:t>
      </w: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 xml:space="preserve">T +49 89 89 43 63 0 </w:t>
      </w: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F +49 89 89 43 63 131</w:t>
      </w: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 xml:space="preserve">E distribution|at|distec.de  </w:t>
      </w: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W www.d</w:t>
      </w:r>
      <w:r w:rsidR="001E5D6B">
        <w:rPr>
          <w:rFonts w:ascii="Verdana" w:hAnsi="Verdana"/>
          <w:sz w:val="16"/>
          <w:szCs w:val="16"/>
        </w:rPr>
        <w:t>atadisplay-group.de</w:t>
      </w:r>
    </w:p>
    <w:p w:rsidR="00D54333" w:rsidRPr="00A1604B" w:rsidRDefault="00D54333" w:rsidP="00A1604B">
      <w:pPr>
        <w:spacing w:line="240" w:lineRule="auto"/>
        <w:rPr>
          <w:rFonts w:ascii="Verdana" w:hAnsi="Verdana"/>
          <w:sz w:val="16"/>
          <w:szCs w:val="16"/>
        </w:rPr>
      </w:pP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 xml:space="preserve">Ein Unternehmen der Data Display Group </w:t>
      </w:r>
    </w:p>
    <w:p w:rsidR="00D54333" w:rsidRDefault="00D54333" w:rsidP="00A1604B">
      <w:pPr>
        <w:spacing w:line="240" w:lineRule="auto"/>
        <w:rPr>
          <w:rFonts w:ascii="Verdana" w:hAnsi="Verdana"/>
          <w:sz w:val="16"/>
          <w:szCs w:val="16"/>
        </w:rPr>
      </w:pPr>
    </w:p>
    <w:p w:rsidR="00CD2B96" w:rsidRPr="00A1604B" w:rsidRDefault="00CD2B96" w:rsidP="00A1604B">
      <w:pPr>
        <w:spacing w:line="240" w:lineRule="auto"/>
        <w:rPr>
          <w:rFonts w:ascii="Verdana" w:hAnsi="Verdana"/>
          <w:sz w:val="16"/>
          <w:szCs w:val="16"/>
        </w:rPr>
      </w:pPr>
    </w:p>
    <w:p w:rsidR="00D54333" w:rsidRPr="002C33B2" w:rsidRDefault="00D54333" w:rsidP="00A1604B">
      <w:pPr>
        <w:spacing w:line="240" w:lineRule="auto"/>
        <w:rPr>
          <w:rFonts w:ascii="Verdana" w:hAnsi="Verdana"/>
          <w:b/>
          <w:sz w:val="16"/>
          <w:szCs w:val="16"/>
        </w:rPr>
      </w:pPr>
      <w:r w:rsidRPr="002C33B2">
        <w:rPr>
          <w:rFonts w:ascii="Verdana" w:hAnsi="Verdana"/>
          <w:b/>
          <w:sz w:val="16"/>
          <w:szCs w:val="16"/>
        </w:rPr>
        <w:t xml:space="preserve">Pressekontakt: </w:t>
      </w:r>
    </w:p>
    <w:p w:rsidR="00D54333" w:rsidRPr="00A1604B" w:rsidRDefault="00D54333" w:rsidP="00A1604B">
      <w:pPr>
        <w:spacing w:line="240" w:lineRule="auto"/>
        <w:rPr>
          <w:rFonts w:ascii="Verdana" w:hAnsi="Verdana"/>
          <w:sz w:val="16"/>
          <w:szCs w:val="16"/>
        </w:rPr>
      </w:pPr>
    </w:p>
    <w:p w:rsidR="00D54333" w:rsidRDefault="00D54333" w:rsidP="00A1604B">
      <w:pPr>
        <w:spacing w:line="240" w:lineRule="auto"/>
        <w:rPr>
          <w:rFonts w:ascii="Verdana" w:hAnsi="Verdana"/>
          <w:sz w:val="16"/>
          <w:szCs w:val="16"/>
        </w:rPr>
      </w:pPr>
      <w:r w:rsidRPr="00A1604B">
        <w:rPr>
          <w:rFonts w:ascii="Verdana" w:hAnsi="Verdana"/>
          <w:sz w:val="16"/>
          <w:szCs w:val="16"/>
        </w:rPr>
        <w:t>Mandy Ahlendorf</w:t>
      </w:r>
    </w:p>
    <w:p w:rsidR="00610E78" w:rsidRPr="00A1604B" w:rsidRDefault="00610E78" w:rsidP="00A1604B">
      <w:pPr>
        <w:spacing w:line="240" w:lineRule="auto"/>
        <w:rPr>
          <w:rFonts w:ascii="Verdana" w:hAnsi="Verdana"/>
          <w:sz w:val="16"/>
          <w:szCs w:val="16"/>
        </w:rPr>
      </w:pPr>
      <w:r>
        <w:rPr>
          <w:rFonts w:ascii="Verdana" w:hAnsi="Verdana"/>
          <w:sz w:val="16"/>
          <w:szCs w:val="16"/>
        </w:rPr>
        <w:t>ahlendorf communication</w:t>
      </w:r>
    </w:p>
    <w:p w:rsidR="00D54333" w:rsidRPr="00A1604B" w:rsidRDefault="00D54333" w:rsidP="00A1604B">
      <w:pPr>
        <w:spacing w:line="240" w:lineRule="auto"/>
        <w:rPr>
          <w:rFonts w:ascii="Verdana" w:hAnsi="Verdana"/>
          <w:sz w:val="16"/>
          <w:szCs w:val="16"/>
        </w:rPr>
      </w:pPr>
      <w:r w:rsidRPr="00A1604B">
        <w:rPr>
          <w:rFonts w:ascii="Verdana" w:hAnsi="Verdana"/>
          <w:sz w:val="16"/>
          <w:szCs w:val="16"/>
        </w:rPr>
        <w:t xml:space="preserve">T +49 8151 </w:t>
      </w:r>
      <w:r w:rsidR="006A2E15">
        <w:rPr>
          <w:rFonts w:ascii="Verdana" w:hAnsi="Verdana"/>
          <w:sz w:val="16"/>
          <w:szCs w:val="16"/>
        </w:rPr>
        <w:t>9739098</w:t>
      </w:r>
    </w:p>
    <w:p w:rsidR="00295699" w:rsidRPr="00A1604B" w:rsidRDefault="00D54333" w:rsidP="00A1604B">
      <w:pPr>
        <w:spacing w:line="240" w:lineRule="auto"/>
        <w:rPr>
          <w:rFonts w:ascii="Verdana" w:hAnsi="Verdana"/>
          <w:sz w:val="16"/>
          <w:szCs w:val="16"/>
        </w:rPr>
      </w:pPr>
      <w:r w:rsidRPr="00A1604B">
        <w:rPr>
          <w:rFonts w:ascii="Verdana" w:hAnsi="Verdana"/>
          <w:sz w:val="16"/>
          <w:szCs w:val="16"/>
        </w:rPr>
        <w:t xml:space="preserve">E </w:t>
      </w:r>
      <w:r w:rsidR="006A2E15">
        <w:rPr>
          <w:rFonts w:ascii="Verdana" w:hAnsi="Verdana"/>
          <w:sz w:val="16"/>
          <w:szCs w:val="16"/>
        </w:rPr>
        <w:t>ma@ahlendorf-communication</w:t>
      </w:r>
      <w:r w:rsidRPr="00A1604B">
        <w:rPr>
          <w:rFonts w:ascii="Verdana" w:hAnsi="Verdana"/>
          <w:sz w:val="16"/>
          <w:szCs w:val="16"/>
        </w:rPr>
        <w:t>.com</w:t>
      </w:r>
    </w:p>
    <w:sectPr w:rsidR="00295699" w:rsidRPr="00A1604B" w:rsidSect="00FF5DD7">
      <w:headerReference w:type="default" r:id="rId10"/>
      <w:footerReference w:type="default" r:id="rId11"/>
      <w:headerReference w:type="first" r:id="rId12"/>
      <w:footerReference w:type="first" r:id="rId13"/>
      <w:pgSz w:w="11906" w:h="16838" w:code="9"/>
      <w:pgMar w:top="3062" w:right="2692" w:bottom="1985" w:left="1077" w:header="726"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18" w:rsidRDefault="00A73E18">
      <w:r>
        <w:separator/>
      </w:r>
    </w:p>
  </w:endnote>
  <w:endnote w:type="continuationSeparator" w:id="0">
    <w:p w:rsidR="00A73E18" w:rsidRDefault="00A7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rsidTr="00013631">
                  <w:tc>
                    <w:tcPr>
                      <w:tcW w:w="2514" w:type="dxa"/>
                    </w:tcPr>
                    <w:p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rsidR="00DE73CF" w:rsidRDefault="00DE73CF" w:rsidP="00FB2AD8"/>
            </w:tc>
          </w:tr>
        </w:tbl>
        <w:p w:rsidR="00DE73CF" w:rsidRDefault="00DE73CF" w:rsidP="00FB2AD8"/>
      </w:tc>
    </w:tr>
  </w:tbl>
  <w:p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rsidTr="004A79D4">
                  <w:tc>
                    <w:tcPr>
                      <w:tcW w:w="2160" w:type="dxa"/>
                    </w:tcPr>
                    <w:p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rsidR="00DE73CF" w:rsidRDefault="00DE73CF" w:rsidP="00FB2AD8"/>
            </w:tc>
          </w:tr>
        </w:tbl>
        <w:p w:rsidR="00DE73CF" w:rsidRDefault="00DE73CF"/>
      </w:tc>
    </w:tr>
  </w:tbl>
  <w:p w:rsidR="00DE73CF" w:rsidRDefault="00DE73CF"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18" w:rsidRDefault="00A73E18">
      <w:r>
        <w:separator/>
      </w:r>
    </w:p>
  </w:footnote>
  <w:footnote w:type="continuationSeparator" w:id="0">
    <w:p w:rsidR="00A73E18" w:rsidRDefault="00A7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Default="00DE73CF" w:rsidP="001E2E69">
    <w:pPr>
      <w:pStyle w:val="Kopfzeile"/>
      <w:jc w:val="right"/>
    </w:pPr>
    <w:r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75BBFEF0" wp14:editId="48304256">
              <wp:simplePos x="0" y="0"/>
              <wp:positionH relativeFrom="column">
                <wp:posOffset>-61595</wp:posOffset>
              </wp:positionH>
              <wp:positionV relativeFrom="page">
                <wp:posOffset>613410</wp:posOffset>
              </wp:positionV>
              <wp:extent cx="2374265" cy="1403985"/>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A79D4" w:rsidRDefault="00DE73CF" w:rsidP="00D54333">
                          <w:pPr>
                            <w:rPr>
                              <w:rFonts w:ascii="Verdana" w:hAnsi="Verdana"/>
                              <w:b/>
                              <w:lang w:val="en-US"/>
                            </w:rPr>
                          </w:pPr>
                          <w:r w:rsidRPr="004A79D4">
                            <w:rPr>
                              <w:rFonts w:ascii="Verdana" w:hAnsi="Verdana"/>
                              <w:b/>
                              <w:lang w:val="en-US"/>
                            </w:rPr>
                            <w:t>COMUNICADO DE PRENSA</w:t>
                          </w:r>
                        </w:p>
                        <w:p w:rsidR="00DE73CF" w:rsidRPr="004A79D4" w:rsidRDefault="00DE73CF" w:rsidP="00D54333">
                          <w:pPr>
                            <w:rPr>
                              <w:rFonts w:ascii="Verdana" w:hAnsi="Verdana"/>
                              <w:b/>
                              <w:lang w:val="en-US"/>
                            </w:rPr>
                          </w:pPr>
                          <w:r w:rsidRPr="004A79D4">
                            <w:rPr>
                              <w:rFonts w:ascii="Verdana" w:hAnsi="Verdana"/>
                              <w:b/>
                              <w:lang w:val="en-US"/>
                            </w:rPr>
                            <w:t>COMUNICATO STAMPA</w:t>
                          </w:r>
                        </w:p>
                        <w:p w:rsidR="00DE73CF" w:rsidRPr="004A79D4" w:rsidRDefault="00DE73CF" w:rsidP="00D54333">
                          <w:pPr>
                            <w:rPr>
                              <w:rFonts w:ascii="Verdana" w:hAnsi="Verdana"/>
                              <w:b/>
                              <w:lang w:val="en-US"/>
                            </w:rPr>
                          </w:pPr>
                          <w:r w:rsidRPr="004A79D4">
                            <w:rPr>
                              <w:rFonts w:ascii="Verdana" w:hAnsi="Verdana"/>
                              <w:b/>
                              <w:lang w:val="en-US"/>
                            </w:rPr>
                            <w:t>PRESS RELEASE</w:t>
                          </w:r>
                        </w:p>
                        <w:p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BBFEF0" id="_x0000_t202" coordsize="21600,21600" o:spt="202" path="m,l,21600r21600,l21600,xe">
              <v:stroke joinstyle="miter"/>
              <v:path gradientshapeok="t" o:connecttype="rect"/>
            </v:shapetype>
            <v:shape id="Textfeld 2" o:spid="_x0000_s1026" type="#_x0000_t202" style="position:absolute;left:0;text-align:left;margin-left:-4.85pt;margin-top:48.3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IwIAAB0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" stroked="f">
              <v:textbox style="mso-fit-shape-to-text:t">
                <w:txbxContent>
                  <w:p w:rsidR="00DE73CF" w:rsidRPr="004A79D4" w:rsidRDefault="00DE73CF" w:rsidP="00D54333">
                    <w:pPr>
                      <w:rPr>
                        <w:rFonts w:ascii="Verdana" w:hAnsi="Verdana"/>
                        <w:b/>
                        <w:lang w:val="en-US"/>
                      </w:rPr>
                    </w:pPr>
                    <w:r w:rsidRPr="004A79D4">
                      <w:rPr>
                        <w:rFonts w:ascii="Verdana" w:hAnsi="Verdana"/>
                        <w:b/>
                        <w:lang w:val="en-US"/>
                      </w:rPr>
                      <w:t>COMUNICADO DE PRENSA</w:t>
                    </w:r>
                  </w:p>
                  <w:p w:rsidR="00DE73CF" w:rsidRPr="004A79D4" w:rsidRDefault="00DE73CF" w:rsidP="00D54333">
                    <w:pPr>
                      <w:rPr>
                        <w:rFonts w:ascii="Verdana" w:hAnsi="Verdana"/>
                        <w:b/>
                        <w:lang w:val="en-US"/>
                      </w:rPr>
                    </w:pPr>
                    <w:r w:rsidRPr="004A79D4">
                      <w:rPr>
                        <w:rFonts w:ascii="Verdana" w:hAnsi="Verdana"/>
                        <w:b/>
                        <w:lang w:val="en-US"/>
                      </w:rPr>
                      <w:t>COMUNICATO STAMPA</w:t>
                    </w:r>
                  </w:p>
                  <w:p w:rsidR="00DE73CF" w:rsidRPr="004A79D4" w:rsidRDefault="00DE73CF" w:rsidP="00D54333">
                    <w:pPr>
                      <w:rPr>
                        <w:rFonts w:ascii="Verdana" w:hAnsi="Verdana"/>
                        <w:b/>
                        <w:lang w:val="en-US"/>
                      </w:rPr>
                    </w:pPr>
                    <w:r w:rsidRPr="004A79D4">
                      <w:rPr>
                        <w:rFonts w:ascii="Verdana" w:hAnsi="Verdana"/>
                        <w:b/>
                        <w:lang w:val="en-US"/>
                      </w:rPr>
                      <w:t>PRESS RELEASE</w:t>
                    </w:r>
                  </w:p>
                  <w:p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w:drawing>
        <wp:inline distT="0" distB="0" distL="0" distR="0" wp14:anchorId="7E6DAE89" wp14:editId="50CDC10B">
          <wp:extent cx="1288415" cy="1081405"/>
          <wp:effectExtent l="0" t="0" r="6985" b="4445"/>
          <wp:docPr id="2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6704" behindDoc="0" locked="0" layoutInCell="1" allowOverlap="1" wp14:anchorId="0073A5D5" wp14:editId="6FAD7FE4">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7978"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qA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" strokeweight=".5pt"/>
          </w:pict>
        </mc:Fallback>
      </mc:AlternateContent>
    </w:r>
    <w:r>
      <w:rPr>
        <w:noProof/>
        <w:lang w:eastAsia="de-DE"/>
      </w:rPr>
      <mc:AlternateContent>
        <mc:Choice Requires="wps">
          <w:drawing>
            <wp:anchor distT="0" distB="0" distL="114300" distR="114300" simplePos="0" relativeHeight="251655680" behindDoc="0" locked="0" layoutInCell="1" allowOverlap="1" wp14:anchorId="6E1051C7" wp14:editId="031E1F94">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96521"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YV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5AE33FA" wp14:editId="770CD509">
              <wp:simplePos x="0" y="0"/>
              <wp:positionH relativeFrom="column">
                <wp:posOffset>-98425</wp:posOffset>
              </wp:positionH>
              <wp:positionV relativeFrom="page">
                <wp:posOffset>461010</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A79D4" w:rsidRDefault="00DE73CF" w:rsidP="00E412B7">
                          <w:pPr>
                            <w:rPr>
                              <w:rFonts w:ascii="Verdana" w:hAnsi="Verdana"/>
                              <w:b/>
                              <w:lang w:val="en-US"/>
                            </w:rPr>
                          </w:pPr>
                          <w:r w:rsidRPr="004A79D4">
                            <w:rPr>
                              <w:rFonts w:ascii="Verdana" w:hAnsi="Verdana"/>
                              <w:b/>
                              <w:lang w:val="en-US"/>
                            </w:rPr>
                            <w:t>COMUNICADO DE PRENSA</w:t>
                          </w:r>
                        </w:p>
                        <w:p w:rsidR="00DE73CF" w:rsidRPr="004A79D4" w:rsidRDefault="00DE73CF" w:rsidP="00E412B7">
                          <w:pPr>
                            <w:rPr>
                              <w:rFonts w:ascii="Verdana" w:hAnsi="Verdana"/>
                              <w:b/>
                              <w:lang w:val="en-US"/>
                            </w:rPr>
                          </w:pPr>
                          <w:r w:rsidRPr="004A79D4">
                            <w:rPr>
                              <w:rFonts w:ascii="Verdana" w:hAnsi="Verdana"/>
                              <w:b/>
                              <w:lang w:val="en-US"/>
                            </w:rPr>
                            <w:t>COMUNICATO STAMPA</w:t>
                          </w:r>
                        </w:p>
                        <w:p w:rsidR="00DE73CF" w:rsidRPr="004A79D4" w:rsidRDefault="00DE73CF" w:rsidP="00E412B7">
                          <w:pPr>
                            <w:rPr>
                              <w:rFonts w:ascii="Verdana" w:hAnsi="Verdana"/>
                              <w:b/>
                              <w:lang w:val="en-US"/>
                            </w:rPr>
                          </w:pPr>
                          <w:r w:rsidRPr="004A79D4">
                            <w:rPr>
                              <w:rFonts w:ascii="Verdana" w:hAnsi="Verdana"/>
                              <w:b/>
                              <w:lang w:val="en-US"/>
                            </w:rPr>
                            <w:t>PRESS RELEASE</w:t>
                          </w:r>
                        </w:p>
                        <w:p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AE33FA" id="_x0000_t202" coordsize="21600,21600" o:spt="202" path="m,l,21600r21600,l21600,xe">
              <v:stroke joinstyle="miter"/>
              <v:path gradientshapeok="t" o:connecttype="rect"/>
            </v:shapetype>
            <v:shape id="_x0000_s1027" type="#_x0000_t202" style="position:absolute;margin-left:-7.75pt;margin-top:36.3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" stroked="f">
              <v:textbox style="mso-fit-shape-to-text:t">
                <w:txbxContent>
                  <w:p w:rsidR="00DE73CF" w:rsidRPr="004A79D4" w:rsidRDefault="00DE73CF" w:rsidP="00E412B7">
                    <w:pPr>
                      <w:rPr>
                        <w:rFonts w:ascii="Verdana" w:hAnsi="Verdana"/>
                        <w:b/>
                        <w:lang w:val="en-US"/>
                      </w:rPr>
                    </w:pPr>
                    <w:r w:rsidRPr="004A79D4">
                      <w:rPr>
                        <w:rFonts w:ascii="Verdana" w:hAnsi="Verdana"/>
                        <w:b/>
                        <w:lang w:val="en-US"/>
                      </w:rPr>
                      <w:t>COMUNICADO DE PRENSA</w:t>
                    </w:r>
                  </w:p>
                  <w:p w:rsidR="00DE73CF" w:rsidRPr="004A79D4" w:rsidRDefault="00DE73CF" w:rsidP="00E412B7">
                    <w:pPr>
                      <w:rPr>
                        <w:rFonts w:ascii="Verdana" w:hAnsi="Verdana"/>
                        <w:b/>
                        <w:lang w:val="en-US"/>
                      </w:rPr>
                    </w:pPr>
                    <w:r w:rsidRPr="004A79D4">
                      <w:rPr>
                        <w:rFonts w:ascii="Verdana" w:hAnsi="Verdana"/>
                        <w:b/>
                        <w:lang w:val="en-US"/>
                      </w:rPr>
                      <w:t>COMUNICATO STAMPA</w:t>
                    </w:r>
                  </w:p>
                  <w:p w:rsidR="00DE73CF" w:rsidRPr="004A79D4" w:rsidRDefault="00DE73CF" w:rsidP="00E412B7">
                    <w:pPr>
                      <w:rPr>
                        <w:rFonts w:ascii="Verdana" w:hAnsi="Verdana"/>
                        <w:b/>
                        <w:lang w:val="en-US"/>
                      </w:rPr>
                    </w:pPr>
                    <w:r w:rsidRPr="004A79D4">
                      <w:rPr>
                        <w:rFonts w:ascii="Verdana" w:hAnsi="Verdana"/>
                        <w:b/>
                        <w:lang w:val="en-US"/>
                      </w:rPr>
                      <w:t>PRESS RELEASE</w:t>
                    </w:r>
                  </w:p>
                  <w:p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255BB99" wp14:editId="6E0AA3B0">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Tel. +49 (0)89 / 89 43 63 -0</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Fax +49 (0)89 / 89 43 63 -131</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info@distec.de</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www.distec.de</w:t>
                          </w:r>
                        </w:p>
                        <w:p w:rsidR="00DE73CF" w:rsidRPr="0000442D" w:rsidRDefault="00DE73CF" w:rsidP="00AF571F">
                          <w:pPr>
                            <w:pStyle w:val="Kopfzeile"/>
                            <w:spacing w:line="180" w:lineRule="atLeast"/>
                            <w:rPr>
                              <w:rFonts w:ascii="Arial" w:hAnsi="Arial" w:cs="Arial"/>
                              <w:sz w:val="15"/>
                              <w:szCs w:val="15"/>
                              <w:lang w:val="en-US"/>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00442D" w:rsidRDefault="00DE73CF" w:rsidP="00AF571F">
                          <w:pPr>
                            <w:pStyle w:val="Kopfzeile"/>
                            <w:spacing w:line="180" w:lineRule="atLeast"/>
                            <w:rPr>
                              <w:rFonts w:ascii="Arial" w:hAnsi="Arial" w:cs="Arial"/>
                              <w:sz w:val="15"/>
                              <w:szCs w:val="15"/>
                            </w:rPr>
                          </w:pPr>
                          <w:r w:rsidRPr="0000442D">
                            <w:rPr>
                              <w:rFonts w:ascii="Arial" w:hAnsi="Arial" w:cs="Arial"/>
                              <w:sz w:val="15"/>
                              <w:szCs w:val="15"/>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BB99"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Tel. +49 (0)89 / 89 43 63 -0</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Fax +49 (0)89 / 89 43 63 -131</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info@distec.de</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www.distec.de</w:t>
                    </w:r>
                  </w:p>
                  <w:p w:rsidR="00DE73CF" w:rsidRPr="0000442D" w:rsidRDefault="00DE73CF" w:rsidP="00AF571F">
                    <w:pPr>
                      <w:pStyle w:val="Kopfzeile"/>
                      <w:spacing w:line="180" w:lineRule="atLeast"/>
                      <w:rPr>
                        <w:rFonts w:ascii="Arial" w:hAnsi="Arial" w:cs="Arial"/>
                        <w:sz w:val="15"/>
                        <w:szCs w:val="15"/>
                        <w:lang w:val="en-US"/>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00442D" w:rsidRDefault="00DE73CF" w:rsidP="00AF571F">
                    <w:pPr>
                      <w:pStyle w:val="Kopfzeile"/>
                      <w:spacing w:line="180" w:lineRule="atLeast"/>
                      <w:rPr>
                        <w:rFonts w:ascii="Arial" w:hAnsi="Arial" w:cs="Arial"/>
                        <w:sz w:val="15"/>
                        <w:szCs w:val="15"/>
                      </w:rPr>
                    </w:pPr>
                    <w:r w:rsidRPr="0000442D">
                      <w:rPr>
                        <w:rFonts w:ascii="Arial" w:hAnsi="Arial" w:cs="Arial"/>
                        <w:sz w:val="15"/>
                        <w:szCs w:val="15"/>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9367F3D" wp14:editId="2ABC1B02">
              <wp:simplePos x="0" y="0"/>
              <wp:positionH relativeFrom="column">
                <wp:posOffset>5316855</wp:posOffset>
              </wp:positionH>
              <wp:positionV relativeFrom="paragraph">
                <wp:posOffset>-116840</wp:posOffset>
              </wp:positionV>
              <wp:extent cx="1286510" cy="1080135"/>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Default="00DE73CF" w:rsidP="00AF571F">
                          <w:r>
                            <w:rPr>
                              <w:noProof/>
                              <w:lang w:eastAsia="de-DE"/>
                            </w:rPr>
                            <w:drawing>
                              <wp:inline distT="0" distB="0" distL="0" distR="0" wp14:anchorId="702F9A66" wp14:editId="6D433F73">
                                <wp:extent cx="1288415" cy="1081405"/>
                                <wp:effectExtent l="0" t="0" r="6985" b="4445"/>
                                <wp:docPr id="22"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67F3D" id="Text Box 15" o:spid="_x0000_s1029" type="#_x0000_t202" style="position:absolute;margin-left:418.65pt;margin-top:-9.2pt;width:101.3pt;height:8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" stroked="f">
              <v:textbox style="mso-fit-shape-to-text:t" inset="0,0,0,0">
                <w:txbxContent>
                  <w:p w:rsidR="00DE73CF" w:rsidRDefault="00DE73CF" w:rsidP="00AF571F">
                    <w:r>
                      <w:rPr>
                        <w:noProof/>
                        <w:lang w:eastAsia="de-DE"/>
                      </w:rPr>
                      <w:drawing>
                        <wp:inline distT="0" distB="0" distL="0" distR="0" wp14:anchorId="702F9A66" wp14:editId="6D433F73">
                          <wp:extent cx="1288415" cy="1081405"/>
                          <wp:effectExtent l="0" t="0" r="6985" b="4445"/>
                          <wp:docPr id="22"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549"/>
    <w:rsid w:val="0000065D"/>
    <w:rsid w:val="00003A2E"/>
    <w:rsid w:val="0000442D"/>
    <w:rsid w:val="00004FE0"/>
    <w:rsid w:val="00006D28"/>
    <w:rsid w:val="00006F51"/>
    <w:rsid w:val="000078F4"/>
    <w:rsid w:val="00011F3C"/>
    <w:rsid w:val="00012049"/>
    <w:rsid w:val="0001363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484D"/>
    <w:rsid w:val="000552BD"/>
    <w:rsid w:val="00060AA4"/>
    <w:rsid w:val="00060AF1"/>
    <w:rsid w:val="000627B1"/>
    <w:rsid w:val="00066220"/>
    <w:rsid w:val="00066925"/>
    <w:rsid w:val="00067E29"/>
    <w:rsid w:val="00073C00"/>
    <w:rsid w:val="00075BD7"/>
    <w:rsid w:val="00081EEE"/>
    <w:rsid w:val="00090735"/>
    <w:rsid w:val="00090BF2"/>
    <w:rsid w:val="00095435"/>
    <w:rsid w:val="00095D3A"/>
    <w:rsid w:val="000968EA"/>
    <w:rsid w:val="00096DA2"/>
    <w:rsid w:val="000976B0"/>
    <w:rsid w:val="00097CC1"/>
    <w:rsid w:val="000A123B"/>
    <w:rsid w:val="000A3DB0"/>
    <w:rsid w:val="000A5F61"/>
    <w:rsid w:val="000B01B5"/>
    <w:rsid w:val="000B1608"/>
    <w:rsid w:val="000B79A5"/>
    <w:rsid w:val="000C0D6A"/>
    <w:rsid w:val="000C10D0"/>
    <w:rsid w:val="000C1310"/>
    <w:rsid w:val="000C3EAD"/>
    <w:rsid w:val="000C477C"/>
    <w:rsid w:val="000C6554"/>
    <w:rsid w:val="000D16C4"/>
    <w:rsid w:val="000D2E6C"/>
    <w:rsid w:val="000D3623"/>
    <w:rsid w:val="000D7E16"/>
    <w:rsid w:val="000E0470"/>
    <w:rsid w:val="000E07A7"/>
    <w:rsid w:val="000E0BDE"/>
    <w:rsid w:val="000E2340"/>
    <w:rsid w:val="000F063D"/>
    <w:rsid w:val="000F653D"/>
    <w:rsid w:val="0010191F"/>
    <w:rsid w:val="0010274E"/>
    <w:rsid w:val="00103314"/>
    <w:rsid w:val="001036F6"/>
    <w:rsid w:val="0010499F"/>
    <w:rsid w:val="00104FAD"/>
    <w:rsid w:val="00110890"/>
    <w:rsid w:val="00111616"/>
    <w:rsid w:val="00111F29"/>
    <w:rsid w:val="001145EC"/>
    <w:rsid w:val="00114745"/>
    <w:rsid w:val="00114862"/>
    <w:rsid w:val="00117BA4"/>
    <w:rsid w:val="001208EB"/>
    <w:rsid w:val="00120C51"/>
    <w:rsid w:val="00120E3A"/>
    <w:rsid w:val="0012101D"/>
    <w:rsid w:val="00124067"/>
    <w:rsid w:val="00125774"/>
    <w:rsid w:val="00125EC3"/>
    <w:rsid w:val="00126AFE"/>
    <w:rsid w:val="00130590"/>
    <w:rsid w:val="0013646B"/>
    <w:rsid w:val="00137D1A"/>
    <w:rsid w:val="001425D5"/>
    <w:rsid w:val="00142678"/>
    <w:rsid w:val="00143109"/>
    <w:rsid w:val="001438FF"/>
    <w:rsid w:val="001443BE"/>
    <w:rsid w:val="0015243B"/>
    <w:rsid w:val="00152A32"/>
    <w:rsid w:val="001566A4"/>
    <w:rsid w:val="00157B7F"/>
    <w:rsid w:val="00161F20"/>
    <w:rsid w:val="001642C2"/>
    <w:rsid w:val="0016557B"/>
    <w:rsid w:val="00167438"/>
    <w:rsid w:val="00170415"/>
    <w:rsid w:val="00175AB2"/>
    <w:rsid w:val="00176CF6"/>
    <w:rsid w:val="00177391"/>
    <w:rsid w:val="001801A8"/>
    <w:rsid w:val="001A1E1A"/>
    <w:rsid w:val="001A6466"/>
    <w:rsid w:val="001A752D"/>
    <w:rsid w:val="001A7753"/>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7E3C"/>
    <w:rsid w:val="001E1D3B"/>
    <w:rsid w:val="001E2E69"/>
    <w:rsid w:val="001E3946"/>
    <w:rsid w:val="001E506D"/>
    <w:rsid w:val="001E5683"/>
    <w:rsid w:val="001E5D6B"/>
    <w:rsid w:val="001E695B"/>
    <w:rsid w:val="001E71AE"/>
    <w:rsid w:val="001F0758"/>
    <w:rsid w:val="001F6664"/>
    <w:rsid w:val="001F7695"/>
    <w:rsid w:val="00202866"/>
    <w:rsid w:val="00203F45"/>
    <w:rsid w:val="002110F6"/>
    <w:rsid w:val="00212592"/>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57A5C"/>
    <w:rsid w:val="00267B30"/>
    <w:rsid w:val="00272B3A"/>
    <w:rsid w:val="00277D63"/>
    <w:rsid w:val="0028181B"/>
    <w:rsid w:val="002842A7"/>
    <w:rsid w:val="002872C3"/>
    <w:rsid w:val="00290549"/>
    <w:rsid w:val="0029193D"/>
    <w:rsid w:val="0029458F"/>
    <w:rsid w:val="002946D3"/>
    <w:rsid w:val="00295699"/>
    <w:rsid w:val="00296014"/>
    <w:rsid w:val="00297910"/>
    <w:rsid w:val="002A0D2B"/>
    <w:rsid w:val="002A194E"/>
    <w:rsid w:val="002A3F65"/>
    <w:rsid w:val="002A6821"/>
    <w:rsid w:val="002A7575"/>
    <w:rsid w:val="002B0BF5"/>
    <w:rsid w:val="002B238D"/>
    <w:rsid w:val="002B70E1"/>
    <w:rsid w:val="002B720D"/>
    <w:rsid w:val="002C33B2"/>
    <w:rsid w:val="002C46C9"/>
    <w:rsid w:val="002C654D"/>
    <w:rsid w:val="002D0AFB"/>
    <w:rsid w:val="002D1B52"/>
    <w:rsid w:val="002D3920"/>
    <w:rsid w:val="002D66D9"/>
    <w:rsid w:val="002E45E9"/>
    <w:rsid w:val="002E5FD2"/>
    <w:rsid w:val="002F2B3C"/>
    <w:rsid w:val="002F32A0"/>
    <w:rsid w:val="002F3B2E"/>
    <w:rsid w:val="002F415F"/>
    <w:rsid w:val="002F416E"/>
    <w:rsid w:val="002F7E5D"/>
    <w:rsid w:val="00301221"/>
    <w:rsid w:val="00303AAF"/>
    <w:rsid w:val="00303D0B"/>
    <w:rsid w:val="00307366"/>
    <w:rsid w:val="00313A14"/>
    <w:rsid w:val="00314B9B"/>
    <w:rsid w:val="00321ABD"/>
    <w:rsid w:val="00321F92"/>
    <w:rsid w:val="00322F16"/>
    <w:rsid w:val="003249AC"/>
    <w:rsid w:val="0032548B"/>
    <w:rsid w:val="00331417"/>
    <w:rsid w:val="00336398"/>
    <w:rsid w:val="003407F4"/>
    <w:rsid w:val="00343BD7"/>
    <w:rsid w:val="00347B10"/>
    <w:rsid w:val="00355618"/>
    <w:rsid w:val="00361655"/>
    <w:rsid w:val="00362922"/>
    <w:rsid w:val="003631EC"/>
    <w:rsid w:val="003647DB"/>
    <w:rsid w:val="003650A2"/>
    <w:rsid w:val="00366255"/>
    <w:rsid w:val="003737BF"/>
    <w:rsid w:val="00373B2E"/>
    <w:rsid w:val="00373F61"/>
    <w:rsid w:val="00375481"/>
    <w:rsid w:val="00375736"/>
    <w:rsid w:val="00375A28"/>
    <w:rsid w:val="00375C4F"/>
    <w:rsid w:val="0038067C"/>
    <w:rsid w:val="00382B3E"/>
    <w:rsid w:val="003870F4"/>
    <w:rsid w:val="0039181A"/>
    <w:rsid w:val="00391CB3"/>
    <w:rsid w:val="00393022"/>
    <w:rsid w:val="00393585"/>
    <w:rsid w:val="003A05C4"/>
    <w:rsid w:val="003A1137"/>
    <w:rsid w:val="003B096B"/>
    <w:rsid w:val="003B35AC"/>
    <w:rsid w:val="003B4C4E"/>
    <w:rsid w:val="003B6123"/>
    <w:rsid w:val="003B660D"/>
    <w:rsid w:val="003C087E"/>
    <w:rsid w:val="003C2ED5"/>
    <w:rsid w:val="003C34D7"/>
    <w:rsid w:val="003C4FA7"/>
    <w:rsid w:val="003C5929"/>
    <w:rsid w:val="003D2215"/>
    <w:rsid w:val="003D2514"/>
    <w:rsid w:val="003D28A2"/>
    <w:rsid w:val="003D2A1A"/>
    <w:rsid w:val="003D319F"/>
    <w:rsid w:val="003D677B"/>
    <w:rsid w:val="003D6B8A"/>
    <w:rsid w:val="003E2BC1"/>
    <w:rsid w:val="003E2C96"/>
    <w:rsid w:val="003E3AAE"/>
    <w:rsid w:val="003E4D97"/>
    <w:rsid w:val="003E6638"/>
    <w:rsid w:val="003E7D4F"/>
    <w:rsid w:val="003F0A98"/>
    <w:rsid w:val="003F1718"/>
    <w:rsid w:val="003F3F8E"/>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3920"/>
    <w:rsid w:val="00456396"/>
    <w:rsid w:val="0046322B"/>
    <w:rsid w:val="004645EE"/>
    <w:rsid w:val="0046772D"/>
    <w:rsid w:val="004713D0"/>
    <w:rsid w:val="004716C9"/>
    <w:rsid w:val="00471AFC"/>
    <w:rsid w:val="00475061"/>
    <w:rsid w:val="00475079"/>
    <w:rsid w:val="004777FE"/>
    <w:rsid w:val="00484630"/>
    <w:rsid w:val="0049002F"/>
    <w:rsid w:val="004904D0"/>
    <w:rsid w:val="00490C80"/>
    <w:rsid w:val="00492585"/>
    <w:rsid w:val="004933CA"/>
    <w:rsid w:val="00493F41"/>
    <w:rsid w:val="00497188"/>
    <w:rsid w:val="004A119F"/>
    <w:rsid w:val="004A40DD"/>
    <w:rsid w:val="004A48EF"/>
    <w:rsid w:val="004A4E78"/>
    <w:rsid w:val="004A50B7"/>
    <w:rsid w:val="004A64BB"/>
    <w:rsid w:val="004A6511"/>
    <w:rsid w:val="004A6C27"/>
    <w:rsid w:val="004A79D4"/>
    <w:rsid w:val="004B235C"/>
    <w:rsid w:val="004B28F0"/>
    <w:rsid w:val="004B2C77"/>
    <w:rsid w:val="004B4FB8"/>
    <w:rsid w:val="004B7EF8"/>
    <w:rsid w:val="004C00B2"/>
    <w:rsid w:val="004C0F6D"/>
    <w:rsid w:val="004C2401"/>
    <w:rsid w:val="004C3197"/>
    <w:rsid w:val="004C6145"/>
    <w:rsid w:val="004D1572"/>
    <w:rsid w:val="004D1AED"/>
    <w:rsid w:val="004D36F5"/>
    <w:rsid w:val="004D48EF"/>
    <w:rsid w:val="004D4B44"/>
    <w:rsid w:val="004D7334"/>
    <w:rsid w:val="004E1770"/>
    <w:rsid w:val="004E5803"/>
    <w:rsid w:val="004E7A25"/>
    <w:rsid w:val="004F5B2B"/>
    <w:rsid w:val="004F6DCE"/>
    <w:rsid w:val="005033A6"/>
    <w:rsid w:val="00506E1E"/>
    <w:rsid w:val="00512F89"/>
    <w:rsid w:val="005210CA"/>
    <w:rsid w:val="005214CB"/>
    <w:rsid w:val="0052583E"/>
    <w:rsid w:val="005304C9"/>
    <w:rsid w:val="005338EC"/>
    <w:rsid w:val="00534A09"/>
    <w:rsid w:val="00534C67"/>
    <w:rsid w:val="00535095"/>
    <w:rsid w:val="00540877"/>
    <w:rsid w:val="005417A5"/>
    <w:rsid w:val="00543562"/>
    <w:rsid w:val="005437CD"/>
    <w:rsid w:val="00552319"/>
    <w:rsid w:val="00553E09"/>
    <w:rsid w:val="00554260"/>
    <w:rsid w:val="00556E77"/>
    <w:rsid w:val="005615AD"/>
    <w:rsid w:val="005633E4"/>
    <w:rsid w:val="00564F5B"/>
    <w:rsid w:val="00566376"/>
    <w:rsid w:val="00566A9A"/>
    <w:rsid w:val="00571A32"/>
    <w:rsid w:val="00572452"/>
    <w:rsid w:val="00572EFC"/>
    <w:rsid w:val="0058261D"/>
    <w:rsid w:val="005858E8"/>
    <w:rsid w:val="005912D2"/>
    <w:rsid w:val="00593B69"/>
    <w:rsid w:val="005945B4"/>
    <w:rsid w:val="00596728"/>
    <w:rsid w:val="005976E7"/>
    <w:rsid w:val="00597FD0"/>
    <w:rsid w:val="005A1332"/>
    <w:rsid w:val="005A397D"/>
    <w:rsid w:val="005A5230"/>
    <w:rsid w:val="005A5487"/>
    <w:rsid w:val="005A7C19"/>
    <w:rsid w:val="005B0365"/>
    <w:rsid w:val="005B1904"/>
    <w:rsid w:val="005B327B"/>
    <w:rsid w:val="005B4BF2"/>
    <w:rsid w:val="005C270B"/>
    <w:rsid w:val="005C437E"/>
    <w:rsid w:val="005C61E2"/>
    <w:rsid w:val="005C6941"/>
    <w:rsid w:val="005C75CC"/>
    <w:rsid w:val="005C7CBD"/>
    <w:rsid w:val="005D62D7"/>
    <w:rsid w:val="005D78FE"/>
    <w:rsid w:val="005E0DCB"/>
    <w:rsid w:val="005F34EA"/>
    <w:rsid w:val="005F3DC4"/>
    <w:rsid w:val="005F494E"/>
    <w:rsid w:val="005F4A37"/>
    <w:rsid w:val="005F669B"/>
    <w:rsid w:val="005F7CE7"/>
    <w:rsid w:val="006016EB"/>
    <w:rsid w:val="0060180D"/>
    <w:rsid w:val="0060211B"/>
    <w:rsid w:val="00602C83"/>
    <w:rsid w:val="006041D0"/>
    <w:rsid w:val="00610671"/>
    <w:rsid w:val="00610C4B"/>
    <w:rsid w:val="00610D53"/>
    <w:rsid w:val="00610E78"/>
    <w:rsid w:val="00611CEC"/>
    <w:rsid w:val="00613D9F"/>
    <w:rsid w:val="0061547F"/>
    <w:rsid w:val="00620A3A"/>
    <w:rsid w:val="006213E0"/>
    <w:rsid w:val="00623D95"/>
    <w:rsid w:val="006242EE"/>
    <w:rsid w:val="00626C28"/>
    <w:rsid w:val="006306C6"/>
    <w:rsid w:val="006330B4"/>
    <w:rsid w:val="006359B8"/>
    <w:rsid w:val="00641A6A"/>
    <w:rsid w:val="00644683"/>
    <w:rsid w:val="00647398"/>
    <w:rsid w:val="006478A2"/>
    <w:rsid w:val="006579B4"/>
    <w:rsid w:val="00660512"/>
    <w:rsid w:val="00661D1A"/>
    <w:rsid w:val="00664616"/>
    <w:rsid w:val="00664FA2"/>
    <w:rsid w:val="006702F1"/>
    <w:rsid w:val="00672957"/>
    <w:rsid w:val="00674CF5"/>
    <w:rsid w:val="00675F71"/>
    <w:rsid w:val="0067620A"/>
    <w:rsid w:val="00681561"/>
    <w:rsid w:val="00682094"/>
    <w:rsid w:val="006836A5"/>
    <w:rsid w:val="006839DE"/>
    <w:rsid w:val="00684281"/>
    <w:rsid w:val="00684D1D"/>
    <w:rsid w:val="00691A10"/>
    <w:rsid w:val="006949EF"/>
    <w:rsid w:val="00696801"/>
    <w:rsid w:val="006975D0"/>
    <w:rsid w:val="006A0210"/>
    <w:rsid w:val="006A2E15"/>
    <w:rsid w:val="006A7106"/>
    <w:rsid w:val="006B093A"/>
    <w:rsid w:val="006B7350"/>
    <w:rsid w:val="006C25EC"/>
    <w:rsid w:val="006C38D2"/>
    <w:rsid w:val="006C40A5"/>
    <w:rsid w:val="006C4928"/>
    <w:rsid w:val="006C4F8E"/>
    <w:rsid w:val="006C53B3"/>
    <w:rsid w:val="006C5509"/>
    <w:rsid w:val="006C73E2"/>
    <w:rsid w:val="006C7CD1"/>
    <w:rsid w:val="006D5049"/>
    <w:rsid w:val="006D5860"/>
    <w:rsid w:val="006D646F"/>
    <w:rsid w:val="006D7FF9"/>
    <w:rsid w:val="006E12AD"/>
    <w:rsid w:val="006E2D0A"/>
    <w:rsid w:val="006E4452"/>
    <w:rsid w:val="006F24AC"/>
    <w:rsid w:val="006F3E24"/>
    <w:rsid w:val="006F433F"/>
    <w:rsid w:val="006F48CB"/>
    <w:rsid w:val="00703BF8"/>
    <w:rsid w:val="007052E4"/>
    <w:rsid w:val="00706B20"/>
    <w:rsid w:val="007150F6"/>
    <w:rsid w:val="007167FB"/>
    <w:rsid w:val="00720ABB"/>
    <w:rsid w:val="007231DD"/>
    <w:rsid w:val="007314DF"/>
    <w:rsid w:val="007337C8"/>
    <w:rsid w:val="00733ED9"/>
    <w:rsid w:val="00734A29"/>
    <w:rsid w:val="0073632B"/>
    <w:rsid w:val="00740616"/>
    <w:rsid w:val="0074307A"/>
    <w:rsid w:val="00743137"/>
    <w:rsid w:val="00746938"/>
    <w:rsid w:val="007501A8"/>
    <w:rsid w:val="00751624"/>
    <w:rsid w:val="007523A7"/>
    <w:rsid w:val="0075461E"/>
    <w:rsid w:val="00754839"/>
    <w:rsid w:val="007555FD"/>
    <w:rsid w:val="0075573D"/>
    <w:rsid w:val="00761BEF"/>
    <w:rsid w:val="00762674"/>
    <w:rsid w:val="00762E0E"/>
    <w:rsid w:val="00764869"/>
    <w:rsid w:val="007667FA"/>
    <w:rsid w:val="00766BE0"/>
    <w:rsid w:val="00771816"/>
    <w:rsid w:val="00772D61"/>
    <w:rsid w:val="00773F6D"/>
    <w:rsid w:val="0077539B"/>
    <w:rsid w:val="00776AFC"/>
    <w:rsid w:val="00783316"/>
    <w:rsid w:val="007847D2"/>
    <w:rsid w:val="007853DD"/>
    <w:rsid w:val="00785925"/>
    <w:rsid w:val="007916C9"/>
    <w:rsid w:val="00794D30"/>
    <w:rsid w:val="007A07D0"/>
    <w:rsid w:val="007A1A12"/>
    <w:rsid w:val="007A2FA6"/>
    <w:rsid w:val="007A4610"/>
    <w:rsid w:val="007A49E1"/>
    <w:rsid w:val="007A5F4C"/>
    <w:rsid w:val="007B0BCC"/>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F75C1"/>
    <w:rsid w:val="007F79CD"/>
    <w:rsid w:val="00806C62"/>
    <w:rsid w:val="00807E6A"/>
    <w:rsid w:val="00811CCE"/>
    <w:rsid w:val="0081293A"/>
    <w:rsid w:val="00814373"/>
    <w:rsid w:val="00814A12"/>
    <w:rsid w:val="00814F6D"/>
    <w:rsid w:val="00815A64"/>
    <w:rsid w:val="00817155"/>
    <w:rsid w:val="008177F5"/>
    <w:rsid w:val="00820F8F"/>
    <w:rsid w:val="00821CDE"/>
    <w:rsid w:val="00823EFB"/>
    <w:rsid w:val="0082494F"/>
    <w:rsid w:val="00824D6C"/>
    <w:rsid w:val="00827DA4"/>
    <w:rsid w:val="0083027D"/>
    <w:rsid w:val="00831A1B"/>
    <w:rsid w:val="00831B27"/>
    <w:rsid w:val="00833223"/>
    <w:rsid w:val="0083566C"/>
    <w:rsid w:val="00841756"/>
    <w:rsid w:val="00844825"/>
    <w:rsid w:val="008508BB"/>
    <w:rsid w:val="00850E54"/>
    <w:rsid w:val="00850F55"/>
    <w:rsid w:val="00851584"/>
    <w:rsid w:val="008527C6"/>
    <w:rsid w:val="00856007"/>
    <w:rsid w:val="00861012"/>
    <w:rsid w:val="008656AC"/>
    <w:rsid w:val="00865D82"/>
    <w:rsid w:val="00867EA6"/>
    <w:rsid w:val="008706CA"/>
    <w:rsid w:val="00873960"/>
    <w:rsid w:val="0087476D"/>
    <w:rsid w:val="008754DB"/>
    <w:rsid w:val="008760E6"/>
    <w:rsid w:val="00877CF3"/>
    <w:rsid w:val="00880AB8"/>
    <w:rsid w:val="008822BA"/>
    <w:rsid w:val="008856CC"/>
    <w:rsid w:val="00886221"/>
    <w:rsid w:val="008937FD"/>
    <w:rsid w:val="00895BF3"/>
    <w:rsid w:val="00897A3C"/>
    <w:rsid w:val="008A3258"/>
    <w:rsid w:val="008A35F9"/>
    <w:rsid w:val="008A7ED1"/>
    <w:rsid w:val="008B1128"/>
    <w:rsid w:val="008B1511"/>
    <w:rsid w:val="008B2E3C"/>
    <w:rsid w:val="008B37D3"/>
    <w:rsid w:val="008B404A"/>
    <w:rsid w:val="008B7B43"/>
    <w:rsid w:val="008C0E2F"/>
    <w:rsid w:val="008D009B"/>
    <w:rsid w:val="008D6530"/>
    <w:rsid w:val="008E1022"/>
    <w:rsid w:val="008E26D3"/>
    <w:rsid w:val="008E3435"/>
    <w:rsid w:val="008E38AA"/>
    <w:rsid w:val="008F1284"/>
    <w:rsid w:val="008F7D76"/>
    <w:rsid w:val="0090019E"/>
    <w:rsid w:val="00900ABD"/>
    <w:rsid w:val="00902E28"/>
    <w:rsid w:val="00906CEE"/>
    <w:rsid w:val="00913483"/>
    <w:rsid w:val="00913749"/>
    <w:rsid w:val="009143AE"/>
    <w:rsid w:val="009149CD"/>
    <w:rsid w:val="009150F3"/>
    <w:rsid w:val="009157F6"/>
    <w:rsid w:val="00915A19"/>
    <w:rsid w:val="00917485"/>
    <w:rsid w:val="00917DB6"/>
    <w:rsid w:val="0092144E"/>
    <w:rsid w:val="00921FCC"/>
    <w:rsid w:val="00922D96"/>
    <w:rsid w:val="00923B8D"/>
    <w:rsid w:val="009270FE"/>
    <w:rsid w:val="00930FFC"/>
    <w:rsid w:val="0093466F"/>
    <w:rsid w:val="00940342"/>
    <w:rsid w:val="00942713"/>
    <w:rsid w:val="00946FC7"/>
    <w:rsid w:val="00947D93"/>
    <w:rsid w:val="00950167"/>
    <w:rsid w:val="00950620"/>
    <w:rsid w:val="00951E84"/>
    <w:rsid w:val="00952138"/>
    <w:rsid w:val="00955EA2"/>
    <w:rsid w:val="00957DC3"/>
    <w:rsid w:val="00960793"/>
    <w:rsid w:val="00960F80"/>
    <w:rsid w:val="009641E5"/>
    <w:rsid w:val="00965E87"/>
    <w:rsid w:val="009674F3"/>
    <w:rsid w:val="00974AE8"/>
    <w:rsid w:val="00974AEC"/>
    <w:rsid w:val="00977DD6"/>
    <w:rsid w:val="00984084"/>
    <w:rsid w:val="00986D3D"/>
    <w:rsid w:val="00987FDE"/>
    <w:rsid w:val="009915DC"/>
    <w:rsid w:val="0099633E"/>
    <w:rsid w:val="009A00EC"/>
    <w:rsid w:val="009A1D2A"/>
    <w:rsid w:val="009A32FB"/>
    <w:rsid w:val="009A4A7D"/>
    <w:rsid w:val="009A4F02"/>
    <w:rsid w:val="009A61EC"/>
    <w:rsid w:val="009B5E2C"/>
    <w:rsid w:val="009B6590"/>
    <w:rsid w:val="009C262C"/>
    <w:rsid w:val="009C557D"/>
    <w:rsid w:val="009C58A6"/>
    <w:rsid w:val="009D392E"/>
    <w:rsid w:val="009D3B61"/>
    <w:rsid w:val="009D4995"/>
    <w:rsid w:val="009D6732"/>
    <w:rsid w:val="009D7F7C"/>
    <w:rsid w:val="009E001C"/>
    <w:rsid w:val="009E1B32"/>
    <w:rsid w:val="009E22DD"/>
    <w:rsid w:val="009E3290"/>
    <w:rsid w:val="009E37C1"/>
    <w:rsid w:val="009E60D8"/>
    <w:rsid w:val="009E726A"/>
    <w:rsid w:val="009F0347"/>
    <w:rsid w:val="009F0882"/>
    <w:rsid w:val="009F571D"/>
    <w:rsid w:val="00A1140E"/>
    <w:rsid w:val="00A11DB6"/>
    <w:rsid w:val="00A1604B"/>
    <w:rsid w:val="00A2015C"/>
    <w:rsid w:val="00A25352"/>
    <w:rsid w:val="00A256F8"/>
    <w:rsid w:val="00A26036"/>
    <w:rsid w:val="00A30EE4"/>
    <w:rsid w:val="00A3241F"/>
    <w:rsid w:val="00A34583"/>
    <w:rsid w:val="00A3701A"/>
    <w:rsid w:val="00A40681"/>
    <w:rsid w:val="00A40BD7"/>
    <w:rsid w:val="00A453CA"/>
    <w:rsid w:val="00A50E33"/>
    <w:rsid w:val="00A5226A"/>
    <w:rsid w:val="00A52711"/>
    <w:rsid w:val="00A56BF3"/>
    <w:rsid w:val="00A573AC"/>
    <w:rsid w:val="00A62B12"/>
    <w:rsid w:val="00A6343D"/>
    <w:rsid w:val="00A6466B"/>
    <w:rsid w:val="00A708C7"/>
    <w:rsid w:val="00A73E18"/>
    <w:rsid w:val="00A80559"/>
    <w:rsid w:val="00A822F2"/>
    <w:rsid w:val="00A844B9"/>
    <w:rsid w:val="00A8500C"/>
    <w:rsid w:val="00A85D42"/>
    <w:rsid w:val="00A9470A"/>
    <w:rsid w:val="00A9480F"/>
    <w:rsid w:val="00AA1297"/>
    <w:rsid w:val="00AA2D62"/>
    <w:rsid w:val="00AA6382"/>
    <w:rsid w:val="00AB04FF"/>
    <w:rsid w:val="00AB3877"/>
    <w:rsid w:val="00AB504D"/>
    <w:rsid w:val="00AB5153"/>
    <w:rsid w:val="00AB5FCC"/>
    <w:rsid w:val="00AB76FC"/>
    <w:rsid w:val="00AB794B"/>
    <w:rsid w:val="00AC1582"/>
    <w:rsid w:val="00AC60B9"/>
    <w:rsid w:val="00AC7860"/>
    <w:rsid w:val="00AC7DF8"/>
    <w:rsid w:val="00AD227F"/>
    <w:rsid w:val="00AD2828"/>
    <w:rsid w:val="00AD3E95"/>
    <w:rsid w:val="00AD5753"/>
    <w:rsid w:val="00AE0F79"/>
    <w:rsid w:val="00AE1699"/>
    <w:rsid w:val="00AE17B4"/>
    <w:rsid w:val="00AF1572"/>
    <w:rsid w:val="00AF1686"/>
    <w:rsid w:val="00AF1809"/>
    <w:rsid w:val="00AF3E27"/>
    <w:rsid w:val="00AF4572"/>
    <w:rsid w:val="00AF571F"/>
    <w:rsid w:val="00AF610F"/>
    <w:rsid w:val="00B014B4"/>
    <w:rsid w:val="00B01F95"/>
    <w:rsid w:val="00B0332A"/>
    <w:rsid w:val="00B04FE6"/>
    <w:rsid w:val="00B13197"/>
    <w:rsid w:val="00B14E53"/>
    <w:rsid w:val="00B20BC9"/>
    <w:rsid w:val="00B25116"/>
    <w:rsid w:val="00B25943"/>
    <w:rsid w:val="00B30767"/>
    <w:rsid w:val="00B30B84"/>
    <w:rsid w:val="00B342B0"/>
    <w:rsid w:val="00B35F94"/>
    <w:rsid w:val="00B3653D"/>
    <w:rsid w:val="00B37B79"/>
    <w:rsid w:val="00B470FB"/>
    <w:rsid w:val="00B516C1"/>
    <w:rsid w:val="00B52DF1"/>
    <w:rsid w:val="00B553AA"/>
    <w:rsid w:val="00B557BA"/>
    <w:rsid w:val="00B602D0"/>
    <w:rsid w:val="00B60A22"/>
    <w:rsid w:val="00B62D56"/>
    <w:rsid w:val="00B64186"/>
    <w:rsid w:val="00B66667"/>
    <w:rsid w:val="00B67DAE"/>
    <w:rsid w:val="00B74786"/>
    <w:rsid w:val="00B76B35"/>
    <w:rsid w:val="00B81F19"/>
    <w:rsid w:val="00B86674"/>
    <w:rsid w:val="00B874AF"/>
    <w:rsid w:val="00B87EE4"/>
    <w:rsid w:val="00B91737"/>
    <w:rsid w:val="00B918BE"/>
    <w:rsid w:val="00B94D89"/>
    <w:rsid w:val="00B95252"/>
    <w:rsid w:val="00B96A08"/>
    <w:rsid w:val="00BA43C0"/>
    <w:rsid w:val="00BB0C88"/>
    <w:rsid w:val="00BB0F7D"/>
    <w:rsid w:val="00BC1836"/>
    <w:rsid w:val="00BC5CAE"/>
    <w:rsid w:val="00BC74E4"/>
    <w:rsid w:val="00BC773D"/>
    <w:rsid w:val="00BD40F0"/>
    <w:rsid w:val="00BD7872"/>
    <w:rsid w:val="00BE2EF6"/>
    <w:rsid w:val="00BE3497"/>
    <w:rsid w:val="00BE6FCE"/>
    <w:rsid w:val="00BE7744"/>
    <w:rsid w:val="00BF2612"/>
    <w:rsid w:val="00BF2866"/>
    <w:rsid w:val="00BF65C9"/>
    <w:rsid w:val="00BF6F37"/>
    <w:rsid w:val="00C0080F"/>
    <w:rsid w:val="00C049A8"/>
    <w:rsid w:val="00C07964"/>
    <w:rsid w:val="00C10CE1"/>
    <w:rsid w:val="00C14641"/>
    <w:rsid w:val="00C15176"/>
    <w:rsid w:val="00C15BF8"/>
    <w:rsid w:val="00C170BD"/>
    <w:rsid w:val="00C2053D"/>
    <w:rsid w:val="00C2299B"/>
    <w:rsid w:val="00C243D1"/>
    <w:rsid w:val="00C26748"/>
    <w:rsid w:val="00C269B9"/>
    <w:rsid w:val="00C27A00"/>
    <w:rsid w:val="00C31041"/>
    <w:rsid w:val="00C310A4"/>
    <w:rsid w:val="00C3348A"/>
    <w:rsid w:val="00C3423A"/>
    <w:rsid w:val="00C40A6B"/>
    <w:rsid w:val="00C464F2"/>
    <w:rsid w:val="00C51643"/>
    <w:rsid w:val="00C5632A"/>
    <w:rsid w:val="00C56DC3"/>
    <w:rsid w:val="00C63520"/>
    <w:rsid w:val="00C6576C"/>
    <w:rsid w:val="00C66AC6"/>
    <w:rsid w:val="00C6709C"/>
    <w:rsid w:val="00C677A5"/>
    <w:rsid w:val="00C700E8"/>
    <w:rsid w:val="00C74845"/>
    <w:rsid w:val="00C7535B"/>
    <w:rsid w:val="00C81B6C"/>
    <w:rsid w:val="00C86770"/>
    <w:rsid w:val="00C8735C"/>
    <w:rsid w:val="00C91E4A"/>
    <w:rsid w:val="00C92605"/>
    <w:rsid w:val="00C92817"/>
    <w:rsid w:val="00C95E56"/>
    <w:rsid w:val="00C9632B"/>
    <w:rsid w:val="00C96743"/>
    <w:rsid w:val="00C96A50"/>
    <w:rsid w:val="00CA0E7E"/>
    <w:rsid w:val="00CA3AA1"/>
    <w:rsid w:val="00CA3DDC"/>
    <w:rsid w:val="00CA5E2E"/>
    <w:rsid w:val="00CB0CDD"/>
    <w:rsid w:val="00CB21C6"/>
    <w:rsid w:val="00CB3880"/>
    <w:rsid w:val="00CB3981"/>
    <w:rsid w:val="00CB4BFB"/>
    <w:rsid w:val="00CB5657"/>
    <w:rsid w:val="00CB574E"/>
    <w:rsid w:val="00CB5B83"/>
    <w:rsid w:val="00CB6B55"/>
    <w:rsid w:val="00CC0AB7"/>
    <w:rsid w:val="00CC5130"/>
    <w:rsid w:val="00CC6249"/>
    <w:rsid w:val="00CC6286"/>
    <w:rsid w:val="00CC678E"/>
    <w:rsid w:val="00CD1296"/>
    <w:rsid w:val="00CD2B96"/>
    <w:rsid w:val="00CD6E5A"/>
    <w:rsid w:val="00CE0C35"/>
    <w:rsid w:val="00CE0D37"/>
    <w:rsid w:val="00CE1A95"/>
    <w:rsid w:val="00CE466C"/>
    <w:rsid w:val="00CE5F31"/>
    <w:rsid w:val="00CE6C4F"/>
    <w:rsid w:val="00CF01B4"/>
    <w:rsid w:val="00CF4B13"/>
    <w:rsid w:val="00CF7B97"/>
    <w:rsid w:val="00D01C5D"/>
    <w:rsid w:val="00D02B82"/>
    <w:rsid w:val="00D0512E"/>
    <w:rsid w:val="00D05616"/>
    <w:rsid w:val="00D056A6"/>
    <w:rsid w:val="00D0719A"/>
    <w:rsid w:val="00D1079F"/>
    <w:rsid w:val="00D16576"/>
    <w:rsid w:val="00D20290"/>
    <w:rsid w:val="00D31A5F"/>
    <w:rsid w:val="00D32075"/>
    <w:rsid w:val="00D32351"/>
    <w:rsid w:val="00D34265"/>
    <w:rsid w:val="00D42239"/>
    <w:rsid w:val="00D44DCE"/>
    <w:rsid w:val="00D47D0B"/>
    <w:rsid w:val="00D51358"/>
    <w:rsid w:val="00D519F0"/>
    <w:rsid w:val="00D539E5"/>
    <w:rsid w:val="00D54333"/>
    <w:rsid w:val="00D5766A"/>
    <w:rsid w:val="00D603BF"/>
    <w:rsid w:val="00D631F1"/>
    <w:rsid w:val="00D65241"/>
    <w:rsid w:val="00D6554D"/>
    <w:rsid w:val="00D659A8"/>
    <w:rsid w:val="00D65ADC"/>
    <w:rsid w:val="00D664BA"/>
    <w:rsid w:val="00D6791C"/>
    <w:rsid w:val="00D71222"/>
    <w:rsid w:val="00D719AF"/>
    <w:rsid w:val="00D73D3A"/>
    <w:rsid w:val="00D74C3B"/>
    <w:rsid w:val="00D74FC2"/>
    <w:rsid w:val="00D77AE4"/>
    <w:rsid w:val="00D829B5"/>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692C"/>
    <w:rsid w:val="00DC6BD0"/>
    <w:rsid w:val="00DD03F6"/>
    <w:rsid w:val="00DD165C"/>
    <w:rsid w:val="00DD370C"/>
    <w:rsid w:val="00DD4DBA"/>
    <w:rsid w:val="00DD57ED"/>
    <w:rsid w:val="00DD76ED"/>
    <w:rsid w:val="00DE01B8"/>
    <w:rsid w:val="00DE2356"/>
    <w:rsid w:val="00DE73CF"/>
    <w:rsid w:val="00DF1273"/>
    <w:rsid w:val="00DF2035"/>
    <w:rsid w:val="00E12536"/>
    <w:rsid w:val="00E126BB"/>
    <w:rsid w:val="00E12AFC"/>
    <w:rsid w:val="00E17552"/>
    <w:rsid w:val="00E2021A"/>
    <w:rsid w:val="00E20E00"/>
    <w:rsid w:val="00E24965"/>
    <w:rsid w:val="00E25120"/>
    <w:rsid w:val="00E25294"/>
    <w:rsid w:val="00E25EDC"/>
    <w:rsid w:val="00E33518"/>
    <w:rsid w:val="00E40497"/>
    <w:rsid w:val="00E412B7"/>
    <w:rsid w:val="00E432F2"/>
    <w:rsid w:val="00E43F0F"/>
    <w:rsid w:val="00E5161F"/>
    <w:rsid w:val="00E51908"/>
    <w:rsid w:val="00E55350"/>
    <w:rsid w:val="00E555E5"/>
    <w:rsid w:val="00E55B60"/>
    <w:rsid w:val="00E64005"/>
    <w:rsid w:val="00E676FE"/>
    <w:rsid w:val="00E730D6"/>
    <w:rsid w:val="00E7399C"/>
    <w:rsid w:val="00E74009"/>
    <w:rsid w:val="00E74AF1"/>
    <w:rsid w:val="00E764D4"/>
    <w:rsid w:val="00E77A62"/>
    <w:rsid w:val="00E83F4E"/>
    <w:rsid w:val="00E84069"/>
    <w:rsid w:val="00E84DFD"/>
    <w:rsid w:val="00E85729"/>
    <w:rsid w:val="00E9093B"/>
    <w:rsid w:val="00E91A9F"/>
    <w:rsid w:val="00E94790"/>
    <w:rsid w:val="00E96302"/>
    <w:rsid w:val="00E9642C"/>
    <w:rsid w:val="00E97378"/>
    <w:rsid w:val="00EA0EE3"/>
    <w:rsid w:val="00EA32A7"/>
    <w:rsid w:val="00EA3E91"/>
    <w:rsid w:val="00EA4DDA"/>
    <w:rsid w:val="00EA5C06"/>
    <w:rsid w:val="00EB11A0"/>
    <w:rsid w:val="00EB7DFD"/>
    <w:rsid w:val="00EC055D"/>
    <w:rsid w:val="00EC3283"/>
    <w:rsid w:val="00EC57F4"/>
    <w:rsid w:val="00EC7AD3"/>
    <w:rsid w:val="00ED11E5"/>
    <w:rsid w:val="00ED2867"/>
    <w:rsid w:val="00ED33D3"/>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10895"/>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461A"/>
    <w:rsid w:val="00F6167D"/>
    <w:rsid w:val="00F63104"/>
    <w:rsid w:val="00F66B73"/>
    <w:rsid w:val="00F70F3C"/>
    <w:rsid w:val="00F73064"/>
    <w:rsid w:val="00F7419E"/>
    <w:rsid w:val="00F756C9"/>
    <w:rsid w:val="00F75948"/>
    <w:rsid w:val="00F80411"/>
    <w:rsid w:val="00F827E8"/>
    <w:rsid w:val="00F87CAE"/>
    <w:rsid w:val="00F90866"/>
    <w:rsid w:val="00F92E3F"/>
    <w:rsid w:val="00F93795"/>
    <w:rsid w:val="00F938C6"/>
    <w:rsid w:val="00F95094"/>
    <w:rsid w:val="00F953C0"/>
    <w:rsid w:val="00F95E9E"/>
    <w:rsid w:val="00FA05C5"/>
    <w:rsid w:val="00FA1AA0"/>
    <w:rsid w:val="00FA3AEF"/>
    <w:rsid w:val="00FA514B"/>
    <w:rsid w:val="00FA576C"/>
    <w:rsid w:val="00FA597A"/>
    <w:rsid w:val="00FB2A89"/>
    <w:rsid w:val="00FB2AD8"/>
    <w:rsid w:val="00FB2CC4"/>
    <w:rsid w:val="00FB4D09"/>
    <w:rsid w:val="00FC0215"/>
    <w:rsid w:val="00FC147B"/>
    <w:rsid w:val="00FD0127"/>
    <w:rsid w:val="00FD278B"/>
    <w:rsid w:val="00FD5553"/>
    <w:rsid w:val="00FD6FB6"/>
    <w:rsid w:val="00FD7858"/>
    <w:rsid w:val="00FE1E69"/>
    <w:rsid w:val="00FE66EA"/>
    <w:rsid w:val="00FF1E50"/>
    <w:rsid w:val="00FF3B92"/>
    <w:rsid w:val="00FF5DD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4CFD14-EA13-4438-83D9-1584479E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hlendorf%20hueggenberg\ahlendorf%20hueggenberg%20PR\Kunden\Distec_Data%20Display\vorlagen\1207_Pressevorlage_Diste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349B0-4F3F-4798-BBB4-492093EE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1207_Pressevorlage_Distec.dotx</Template>
  <TotalTime>0</TotalTime>
  <Pages>3</Pages>
  <Words>691</Words>
  <Characters>4354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Firma XY</vt:lpstr>
      <vt:lpstr>Firma XY</vt:lpstr>
    </vt:vector>
  </TitlesOfParts>
  <Company>Data Display AG</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2015-06-05T11:40:00Z</cp:lastPrinted>
  <dcterms:created xsi:type="dcterms:W3CDTF">2015-08-26T06:59:00Z</dcterms:created>
  <dcterms:modified xsi:type="dcterms:W3CDTF">2015-08-26T06:59:00Z</dcterms:modified>
</cp:coreProperties>
</file>