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0053E" w14:textId="5B150ADD" w:rsidR="00500DB9" w:rsidRPr="00E91993" w:rsidRDefault="00500DB9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 w:rsidRPr="00E91993">
        <w:rPr>
          <w:rFonts w:ascii="Arial" w:hAnsi="Arial" w:cs="Arial"/>
          <w:b/>
          <w:lang w:val="de-DE"/>
        </w:rPr>
        <w:t>Zeon erhöht Produktionskapazitäten</w:t>
      </w:r>
    </w:p>
    <w:p w14:paraId="4F28601D" w14:textId="77777777" w:rsidR="00500DB9" w:rsidRPr="00E91993" w:rsidRDefault="00500DB9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</w:p>
    <w:p w14:paraId="6E2205C5" w14:textId="5D2902FD" w:rsidR="00500DB9" w:rsidRPr="00E91993" w:rsidRDefault="002D506F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 w:rsidRPr="00E91993">
        <w:rPr>
          <w:rFonts w:ascii="Arial" w:hAnsi="Arial" w:cs="Arial"/>
          <w:b/>
          <w:lang w:val="de-DE"/>
        </w:rPr>
        <w:t>Erweiterte Produktion von Retardationsfolien für LCD</w:t>
      </w:r>
      <w:r w:rsidR="00BA4C6A" w:rsidRPr="00E91993">
        <w:rPr>
          <w:rFonts w:ascii="Arial" w:hAnsi="Arial" w:cs="Arial"/>
          <w:b/>
          <w:lang w:val="de-DE"/>
        </w:rPr>
        <w:noBreakHyphen/>
      </w:r>
      <w:r w:rsidRPr="00E91993">
        <w:rPr>
          <w:rFonts w:ascii="Arial" w:hAnsi="Arial" w:cs="Arial"/>
          <w:b/>
          <w:lang w:val="de-DE"/>
        </w:rPr>
        <w:t xml:space="preserve">Fernseher und von hochtransparenten, thermoplastischen </w:t>
      </w:r>
      <w:proofErr w:type="spellStart"/>
      <w:r w:rsidRPr="00E91993">
        <w:rPr>
          <w:rFonts w:ascii="Arial" w:hAnsi="Arial" w:cs="Arial"/>
          <w:b/>
          <w:lang w:val="de-DE"/>
        </w:rPr>
        <w:t>Cyclo</w:t>
      </w:r>
      <w:proofErr w:type="spellEnd"/>
      <w:r w:rsidRPr="00E91993">
        <w:rPr>
          <w:rFonts w:ascii="Arial" w:hAnsi="Arial" w:cs="Arial"/>
          <w:b/>
          <w:lang w:val="de-DE"/>
        </w:rPr>
        <w:t>-Olefin-Polymeren (COP)</w:t>
      </w:r>
    </w:p>
    <w:p w14:paraId="161FBE9B" w14:textId="77777777" w:rsidR="00500DB9" w:rsidRPr="00E91993" w:rsidRDefault="00500DB9" w:rsidP="00500DB9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</w:p>
    <w:p w14:paraId="48E7448B" w14:textId="7557C512" w:rsidR="002D506F" w:rsidRPr="00E91993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E91993">
        <w:rPr>
          <w:rFonts w:ascii="Arial" w:hAnsi="Arial" w:cs="Arial"/>
          <w:sz w:val="20"/>
          <w:szCs w:val="20"/>
          <w:lang w:val="de-DE"/>
        </w:rPr>
        <w:t xml:space="preserve">Düsseldorf, </w:t>
      </w:r>
      <w:r w:rsidR="002D506F" w:rsidRPr="00E91993">
        <w:rPr>
          <w:rFonts w:ascii="Arial" w:hAnsi="Arial" w:cs="Arial"/>
          <w:sz w:val="20"/>
          <w:szCs w:val="20"/>
          <w:lang w:val="de-DE"/>
        </w:rPr>
        <w:t>2</w:t>
      </w:r>
      <w:r w:rsidR="000E023C">
        <w:rPr>
          <w:rFonts w:ascii="Arial" w:hAnsi="Arial" w:cs="Arial"/>
          <w:sz w:val="20"/>
          <w:szCs w:val="20"/>
          <w:lang w:val="de-DE"/>
        </w:rPr>
        <w:t>6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. </w:t>
      </w:r>
      <w:r w:rsidR="002D506F" w:rsidRPr="00E91993">
        <w:rPr>
          <w:rFonts w:ascii="Arial" w:hAnsi="Arial" w:cs="Arial"/>
          <w:sz w:val="20"/>
          <w:szCs w:val="20"/>
          <w:lang w:val="de-DE"/>
        </w:rPr>
        <w:t>Oktober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 2015 – Zeon – ein weltweit führender Hersteller von Synthesekautschuk – </w:t>
      </w:r>
      <w:r w:rsidR="00496B0E" w:rsidRPr="00E91993">
        <w:rPr>
          <w:rFonts w:ascii="Arial" w:hAnsi="Arial" w:cs="Arial"/>
          <w:sz w:val="20"/>
          <w:szCs w:val="20"/>
          <w:lang w:val="de-DE"/>
        </w:rPr>
        <w:t xml:space="preserve">hat Pläne bekanntgegeben, seine Produktionskapazitäten weiter auszubauen. </w:t>
      </w:r>
      <w:r w:rsidR="00E5000E" w:rsidRPr="00E91993">
        <w:rPr>
          <w:rFonts w:ascii="Arial" w:hAnsi="Arial" w:cs="Arial"/>
          <w:sz w:val="20"/>
          <w:szCs w:val="20"/>
          <w:lang w:val="de-DE"/>
        </w:rPr>
        <w:t xml:space="preserve">Für </w:t>
      </w:r>
      <w:proofErr w:type="spellStart"/>
      <w:r w:rsidR="00074C65" w:rsidRPr="00E91993">
        <w:rPr>
          <w:rFonts w:ascii="Arial" w:hAnsi="Arial" w:cs="Arial"/>
          <w:sz w:val="20"/>
          <w:szCs w:val="20"/>
          <w:lang w:val="de-DE"/>
        </w:rPr>
        <w:t>Zeons</w:t>
      </w:r>
      <w:proofErr w:type="spellEnd"/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 Retardationsfolie</w:t>
      </w:r>
      <w:r w:rsidR="00496B0E" w:rsidRPr="00E91993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F112EF" w:rsidRPr="00E91993">
        <w:rPr>
          <w:rFonts w:ascii="Arial" w:hAnsi="Arial" w:cs="Arial"/>
          <w:sz w:val="20"/>
          <w:szCs w:val="20"/>
          <w:lang w:val="de-DE"/>
        </w:rPr>
        <w:t>ZeonorFilm</w:t>
      </w:r>
      <w:proofErr w:type="spellEnd"/>
      <w:r w:rsidR="00F112EF" w:rsidRPr="00E91993">
        <w:rPr>
          <w:rFonts w:ascii="Arial" w:hAnsi="Arial" w:cs="Arial"/>
          <w:sz w:val="20"/>
          <w:szCs w:val="20"/>
          <w:lang w:val="de-DE"/>
        </w:rPr>
        <w:t xml:space="preserve">™ </w:t>
      </w:r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zur Verwendung in </w:t>
      </w:r>
      <w:r w:rsidR="00F112EF" w:rsidRPr="00E91993">
        <w:rPr>
          <w:rFonts w:ascii="Arial" w:hAnsi="Arial" w:cs="Arial"/>
          <w:sz w:val="20"/>
          <w:szCs w:val="20"/>
          <w:lang w:val="de-DE"/>
        </w:rPr>
        <w:t>LCD</w:t>
      </w:r>
      <w:r w:rsidR="00F112EF" w:rsidRPr="00E91993">
        <w:rPr>
          <w:rFonts w:ascii="Arial" w:hAnsi="Arial" w:cs="Arial"/>
          <w:sz w:val="20"/>
          <w:szCs w:val="20"/>
          <w:lang w:val="de-DE"/>
        </w:rPr>
        <w:noBreakHyphen/>
      </w:r>
      <w:r w:rsidR="00074C65" w:rsidRPr="00E91993">
        <w:rPr>
          <w:rFonts w:ascii="Arial" w:hAnsi="Arial" w:cs="Arial"/>
          <w:sz w:val="20"/>
          <w:szCs w:val="20"/>
          <w:lang w:val="de-DE"/>
        </w:rPr>
        <w:t>Flachbildschirmen</w:t>
      </w:r>
      <w:r w:rsidR="00496B0E" w:rsidRPr="00E91993">
        <w:rPr>
          <w:rFonts w:ascii="Arial" w:hAnsi="Arial" w:cs="Arial"/>
          <w:sz w:val="20"/>
          <w:szCs w:val="20"/>
          <w:lang w:val="de-DE"/>
        </w:rPr>
        <w:t xml:space="preserve"> wird die Produktion in </w:t>
      </w:r>
      <w:r w:rsidR="00E5000E" w:rsidRPr="00E91993">
        <w:rPr>
          <w:rFonts w:ascii="Arial" w:hAnsi="Arial" w:cs="Arial"/>
          <w:sz w:val="20"/>
          <w:szCs w:val="20"/>
          <w:lang w:val="de-DE"/>
        </w:rPr>
        <w:t>der</w:t>
      </w:r>
      <w:r w:rsidR="00496B0E" w:rsidRPr="00E91993">
        <w:rPr>
          <w:rFonts w:ascii="Arial" w:hAnsi="Arial" w:cs="Arial"/>
          <w:sz w:val="20"/>
          <w:szCs w:val="20"/>
          <w:lang w:val="de-DE"/>
        </w:rPr>
        <w:t xml:space="preserve"> Fertigungsstätte </w:t>
      </w:r>
      <w:proofErr w:type="spellStart"/>
      <w:r w:rsidR="00E5000E" w:rsidRPr="00E91993">
        <w:rPr>
          <w:rFonts w:ascii="Arial" w:hAnsi="Arial" w:cs="Arial"/>
          <w:sz w:val="20"/>
          <w:szCs w:val="20"/>
          <w:lang w:val="de-DE"/>
        </w:rPr>
        <w:t>Himi</w:t>
      </w:r>
      <w:proofErr w:type="spellEnd"/>
      <w:r w:rsidR="00E5000E" w:rsidRPr="00E91993">
        <w:rPr>
          <w:rFonts w:ascii="Arial" w:hAnsi="Arial" w:cs="Arial"/>
          <w:sz w:val="20"/>
          <w:szCs w:val="20"/>
          <w:lang w:val="de-DE"/>
        </w:rPr>
        <w:t xml:space="preserve"> City, Japan, erweitert</w:t>
      </w:r>
      <w:r w:rsidR="00496B0E" w:rsidRPr="00E91993">
        <w:rPr>
          <w:rFonts w:ascii="Arial" w:hAnsi="Arial" w:cs="Arial"/>
          <w:sz w:val="20"/>
          <w:szCs w:val="20"/>
          <w:lang w:val="de-DE"/>
        </w:rPr>
        <w:t>. "</w:t>
      </w:r>
      <w:r w:rsidR="005E61BC" w:rsidRPr="00E91993">
        <w:rPr>
          <w:rFonts w:ascii="Arial" w:hAnsi="Arial" w:cs="Arial"/>
          <w:sz w:val="20"/>
          <w:szCs w:val="20"/>
          <w:lang w:val="de-DE"/>
        </w:rPr>
        <w:t xml:space="preserve">Das Werk </w:t>
      </w:r>
      <w:r w:rsidR="00E5000E" w:rsidRPr="00E91993">
        <w:rPr>
          <w:rFonts w:ascii="Arial" w:hAnsi="Arial" w:cs="Arial"/>
          <w:sz w:val="20"/>
          <w:szCs w:val="20"/>
          <w:lang w:val="de-DE"/>
        </w:rPr>
        <w:t>baut</w:t>
      </w:r>
      <w:r w:rsidR="005E61BC" w:rsidRPr="00E91993">
        <w:rPr>
          <w:rFonts w:ascii="Arial" w:hAnsi="Arial" w:cs="Arial"/>
          <w:sz w:val="20"/>
          <w:szCs w:val="20"/>
          <w:lang w:val="de-DE"/>
        </w:rPr>
        <w:t xml:space="preserve"> eine sechste Produktionsstraße, </w:t>
      </w:r>
      <w:r w:rsidR="001E09BB" w:rsidRPr="00E91993">
        <w:rPr>
          <w:rFonts w:ascii="Arial" w:hAnsi="Arial" w:cs="Arial"/>
          <w:sz w:val="20"/>
          <w:szCs w:val="20"/>
          <w:lang w:val="de-DE"/>
        </w:rPr>
        <w:t>welche</w:t>
      </w:r>
      <w:r w:rsidR="005E61BC" w:rsidRPr="00E91993">
        <w:rPr>
          <w:rFonts w:ascii="Arial" w:hAnsi="Arial" w:cs="Arial"/>
          <w:sz w:val="20"/>
          <w:szCs w:val="20"/>
          <w:lang w:val="de-DE"/>
        </w:rPr>
        <w:t xml:space="preserve"> die fünfte Produktionsstraße </w:t>
      </w:r>
      <w:r w:rsidR="001E09BB" w:rsidRPr="00E91993">
        <w:rPr>
          <w:rFonts w:ascii="Arial" w:hAnsi="Arial" w:cs="Arial"/>
          <w:sz w:val="20"/>
          <w:szCs w:val="20"/>
          <w:lang w:val="de-DE"/>
        </w:rPr>
        <w:t>ergänzt</w:t>
      </w:r>
      <w:r w:rsidR="005E61BC" w:rsidRPr="00E91993">
        <w:rPr>
          <w:rFonts w:ascii="Arial" w:hAnsi="Arial" w:cs="Arial"/>
          <w:sz w:val="20"/>
          <w:szCs w:val="20"/>
          <w:lang w:val="de-DE"/>
        </w:rPr>
        <w:t xml:space="preserve">, </w:t>
      </w:r>
      <w:r w:rsidR="001E09BB" w:rsidRPr="00E91993">
        <w:rPr>
          <w:rFonts w:ascii="Arial" w:hAnsi="Arial" w:cs="Arial"/>
          <w:sz w:val="20"/>
          <w:szCs w:val="20"/>
          <w:lang w:val="de-DE"/>
        </w:rPr>
        <w:t>die</w:t>
      </w:r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 </w:t>
      </w:r>
      <w:r w:rsidR="00E5000E" w:rsidRPr="00E91993">
        <w:rPr>
          <w:rFonts w:ascii="Arial" w:hAnsi="Arial" w:cs="Arial"/>
          <w:sz w:val="20"/>
          <w:szCs w:val="20"/>
          <w:lang w:val="de-DE"/>
        </w:rPr>
        <w:t xml:space="preserve">gerade </w:t>
      </w:r>
      <w:r w:rsidR="00775F30" w:rsidRPr="00E91993">
        <w:rPr>
          <w:rFonts w:ascii="Arial" w:hAnsi="Arial" w:cs="Arial"/>
          <w:sz w:val="20"/>
          <w:szCs w:val="20"/>
          <w:lang w:val="de-DE"/>
        </w:rPr>
        <w:t>erst</w:t>
      </w:r>
      <w:r w:rsidR="005E61BC" w:rsidRPr="00E91993">
        <w:rPr>
          <w:rFonts w:ascii="Arial" w:hAnsi="Arial" w:cs="Arial"/>
          <w:sz w:val="20"/>
          <w:szCs w:val="20"/>
          <w:lang w:val="de-DE"/>
        </w:rPr>
        <w:t xml:space="preserve"> im Februar mit der Serienproduktion begonnen hat", erläutert Hubert Thimm, Commercial </w:t>
      </w:r>
      <w:proofErr w:type="spellStart"/>
      <w:r w:rsidR="005E61BC" w:rsidRPr="00E91993">
        <w:rPr>
          <w:rFonts w:ascii="Arial" w:hAnsi="Arial" w:cs="Arial"/>
          <w:sz w:val="20"/>
          <w:szCs w:val="20"/>
          <w:lang w:val="de-DE"/>
        </w:rPr>
        <w:t>Director</w:t>
      </w:r>
      <w:proofErr w:type="spellEnd"/>
      <w:r w:rsidR="005E61BC" w:rsidRPr="00E91993">
        <w:rPr>
          <w:rFonts w:ascii="Arial" w:hAnsi="Arial" w:cs="Arial"/>
          <w:sz w:val="20"/>
          <w:szCs w:val="20"/>
          <w:lang w:val="de-DE"/>
        </w:rPr>
        <w:t xml:space="preserve"> der Zeon Europe GmbH. "Wenn die sechste Fertigungsanlage im Januar 2017 den Betrieb aufnehmen wird, </w:t>
      </w:r>
      <w:r w:rsidR="00E5000E" w:rsidRPr="00E91993">
        <w:rPr>
          <w:rFonts w:ascii="Arial" w:hAnsi="Arial" w:cs="Arial"/>
          <w:sz w:val="20"/>
          <w:szCs w:val="20"/>
          <w:lang w:val="de-DE"/>
        </w:rPr>
        <w:t xml:space="preserve">wird </w:t>
      </w:r>
      <w:r w:rsidR="005E61BC" w:rsidRPr="00E91993">
        <w:rPr>
          <w:rFonts w:ascii="Arial" w:hAnsi="Arial" w:cs="Arial"/>
          <w:sz w:val="20"/>
          <w:szCs w:val="20"/>
          <w:lang w:val="de-DE"/>
        </w:rPr>
        <w:t>sich die gesamte, jährliche Produktionskapazität an Retardationsfolie in diesem Werk um 24 Millionen auf insges</w:t>
      </w:r>
      <w:r w:rsidR="001E09BB" w:rsidRPr="00E91993">
        <w:rPr>
          <w:rFonts w:ascii="Arial" w:hAnsi="Arial" w:cs="Arial"/>
          <w:sz w:val="20"/>
          <w:szCs w:val="20"/>
          <w:lang w:val="de-DE"/>
        </w:rPr>
        <w:t>amt 119 Millionen Quadratmeter</w:t>
      </w:r>
      <w:r w:rsidR="00E5000E" w:rsidRPr="00E91993">
        <w:rPr>
          <w:rFonts w:ascii="Arial" w:hAnsi="Arial" w:cs="Arial"/>
          <w:sz w:val="20"/>
          <w:szCs w:val="20"/>
          <w:lang w:val="de-DE"/>
        </w:rPr>
        <w:t xml:space="preserve"> erhöhen</w:t>
      </w:r>
      <w:r w:rsidR="001E09BB" w:rsidRPr="00E91993">
        <w:rPr>
          <w:rFonts w:ascii="Arial" w:hAnsi="Arial" w:cs="Arial"/>
          <w:sz w:val="20"/>
          <w:szCs w:val="20"/>
          <w:lang w:val="de-DE"/>
        </w:rPr>
        <w:t xml:space="preserve">." </w:t>
      </w:r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Darüber hinaus </w:t>
      </w:r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ist </w:t>
      </w:r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Zeon </w:t>
      </w:r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momentan dabei </w:t>
      </w:r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im </w:t>
      </w:r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Werk </w:t>
      </w:r>
      <w:proofErr w:type="spellStart"/>
      <w:r w:rsidR="00074C65" w:rsidRPr="00E91993">
        <w:rPr>
          <w:rFonts w:ascii="Arial" w:hAnsi="Arial" w:cs="Arial"/>
          <w:sz w:val="20"/>
          <w:szCs w:val="20"/>
          <w:lang w:val="de-DE"/>
        </w:rPr>
        <w:t>Mizushima</w:t>
      </w:r>
      <w:proofErr w:type="spellEnd"/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 die jährliche Fertigungskapazität für die </w:t>
      </w:r>
      <w:proofErr w:type="spellStart"/>
      <w:r w:rsidR="00775F30" w:rsidRPr="00E91993">
        <w:rPr>
          <w:rFonts w:ascii="Arial" w:hAnsi="Arial" w:cs="Arial"/>
          <w:sz w:val="20"/>
          <w:szCs w:val="20"/>
          <w:lang w:val="de-DE"/>
        </w:rPr>
        <w:t>Cyclo</w:t>
      </w:r>
      <w:proofErr w:type="spellEnd"/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-Olefin-Polymere (COP) ZEONEX® und ZEONOR®, einem hochtransparenten, thermoplastischem </w:t>
      </w:r>
      <w:r w:rsidR="00074C65" w:rsidRPr="00E91993">
        <w:rPr>
          <w:rFonts w:ascii="Arial" w:hAnsi="Arial" w:cs="Arial"/>
          <w:sz w:val="20"/>
          <w:szCs w:val="20"/>
          <w:lang w:val="de-DE"/>
        </w:rPr>
        <w:t>Kunststoffg</w:t>
      </w:r>
      <w:r w:rsidR="00775F30" w:rsidRPr="00E91993">
        <w:rPr>
          <w:rFonts w:ascii="Arial" w:hAnsi="Arial" w:cs="Arial"/>
          <w:sz w:val="20"/>
          <w:szCs w:val="20"/>
          <w:lang w:val="de-DE"/>
        </w:rPr>
        <w:t>ranulat, von 31.000 auf 37.000 Tonnen auf</w:t>
      </w:r>
      <w:r w:rsidR="00074C65" w:rsidRPr="00E91993">
        <w:rPr>
          <w:rFonts w:ascii="Arial" w:hAnsi="Arial" w:cs="Arial"/>
          <w:sz w:val="20"/>
          <w:szCs w:val="20"/>
          <w:lang w:val="de-DE"/>
        </w:rPr>
        <w:t>zustocken</w:t>
      </w:r>
      <w:r w:rsidR="00775F30" w:rsidRPr="00E91993">
        <w:rPr>
          <w:rFonts w:ascii="Arial" w:hAnsi="Arial" w:cs="Arial"/>
          <w:sz w:val="20"/>
          <w:szCs w:val="20"/>
          <w:lang w:val="de-DE"/>
        </w:rPr>
        <w:t xml:space="preserve">. </w:t>
      </w:r>
    </w:p>
    <w:p w14:paraId="0D07D191" w14:textId="77777777" w:rsidR="002D506F" w:rsidRPr="00E91993" w:rsidRDefault="002D506F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FFF6138" w14:textId="5BE648CC" w:rsidR="002D506F" w:rsidRPr="00E91993" w:rsidRDefault="002D506F" w:rsidP="002D506F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proofErr w:type="spellStart"/>
      <w:r w:rsidRPr="00E91993">
        <w:rPr>
          <w:rFonts w:ascii="Arial" w:hAnsi="Arial" w:cs="Arial"/>
          <w:b/>
          <w:sz w:val="20"/>
          <w:szCs w:val="20"/>
          <w:lang w:val="de-DE"/>
        </w:rPr>
        <w:t>ZeonorFilm</w:t>
      </w:r>
      <w:proofErr w:type="spellEnd"/>
      <w:r w:rsidRPr="00E91993">
        <w:rPr>
          <w:rFonts w:ascii="Arial" w:hAnsi="Arial" w:cs="Arial"/>
          <w:b/>
          <w:sz w:val="20"/>
          <w:szCs w:val="20"/>
          <w:lang w:val="de-DE"/>
        </w:rPr>
        <w:t xml:space="preserve">™: </w:t>
      </w:r>
      <w:r w:rsidR="00775F30" w:rsidRPr="00E91993">
        <w:rPr>
          <w:rFonts w:ascii="Arial" w:hAnsi="Arial" w:cs="Arial"/>
          <w:b/>
          <w:sz w:val="20"/>
          <w:szCs w:val="20"/>
          <w:lang w:val="de-DE"/>
        </w:rPr>
        <w:t xml:space="preserve">Retardationsfolie für LCD-Fernseher </w:t>
      </w:r>
    </w:p>
    <w:p w14:paraId="2C83AF26" w14:textId="77777777" w:rsidR="00775F30" w:rsidRPr="00E91993" w:rsidRDefault="00775F30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52E31401" w14:textId="10BEE2E0" w:rsidR="00775F30" w:rsidRPr="00E91993" w:rsidRDefault="00775F30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E91993">
        <w:rPr>
          <w:rFonts w:ascii="Arial" w:hAnsi="Arial" w:cs="Arial"/>
          <w:sz w:val="20"/>
          <w:szCs w:val="20"/>
          <w:lang w:val="de-DE"/>
        </w:rPr>
        <w:t xml:space="preserve">Die Retardationsfolie ist ein wesentlicher Bestandteil von LCD-Fernsehern, die einen weiten Betrachtungswinkel </w:t>
      </w:r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(aus frontaler Sicht gemessener Winkel, der </w:t>
      </w:r>
      <w:r w:rsidR="004126A7" w:rsidRPr="00E91993">
        <w:rPr>
          <w:rFonts w:ascii="Arial" w:hAnsi="Arial" w:cs="Arial"/>
          <w:sz w:val="20"/>
          <w:szCs w:val="20"/>
          <w:lang w:val="de-DE"/>
        </w:rPr>
        <w:lastRenderedPageBreak/>
        <w:t>den Bereich bezeichnet, in dem Bilder auf einem Display richtig erscheinen) u</w:t>
      </w:r>
      <w:r w:rsidR="00187B01" w:rsidRPr="00E91993">
        <w:rPr>
          <w:rFonts w:ascii="Arial" w:hAnsi="Arial" w:cs="Arial"/>
          <w:sz w:val="20"/>
          <w:szCs w:val="20"/>
          <w:lang w:val="de-DE"/>
        </w:rPr>
        <w:t>nd die Optimierung des Kontrast</w:t>
      </w:r>
      <w:r w:rsidR="004126A7" w:rsidRPr="00E91993">
        <w:rPr>
          <w:rFonts w:ascii="Arial" w:hAnsi="Arial" w:cs="Arial"/>
          <w:sz w:val="20"/>
          <w:szCs w:val="20"/>
          <w:lang w:val="de-DE"/>
        </w:rPr>
        <w:t>s ermöglichen, welche beide</w:t>
      </w:r>
      <w:r w:rsidR="00187B01" w:rsidRPr="00E91993">
        <w:rPr>
          <w:rFonts w:ascii="Arial" w:hAnsi="Arial" w:cs="Arial"/>
          <w:sz w:val="20"/>
          <w:szCs w:val="20"/>
          <w:lang w:val="de-DE"/>
        </w:rPr>
        <w:t xml:space="preserve"> ausschlaggebend</w:t>
      </w:r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 für die Bildqualität von LCD-Fernsehern sind. Die Nachfrage nach </w:t>
      </w:r>
      <w:proofErr w:type="spellStart"/>
      <w:r w:rsidR="004126A7" w:rsidRPr="00E91993">
        <w:rPr>
          <w:rFonts w:ascii="Arial" w:hAnsi="Arial" w:cs="Arial"/>
          <w:sz w:val="20"/>
          <w:szCs w:val="20"/>
          <w:lang w:val="de-DE"/>
        </w:rPr>
        <w:t>ZeonorFilm</w:t>
      </w:r>
      <w:proofErr w:type="spellEnd"/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™ von Zeon wächst beständig. </w:t>
      </w:r>
      <w:r w:rsidR="00187B01" w:rsidRPr="00E91993">
        <w:rPr>
          <w:rFonts w:ascii="Arial" w:hAnsi="Arial" w:cs="Arial"/>
          <w:sz w:val="20"/>
          <w:szCs w:val="20"/>
          <w:lang w:val="de-DE"/>
        </w:rPr>
        <w:t xml:space="preserve">Der </w:t>
      </w:r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Grund </w:t>
      </w:r>
      <w:r w:rsidR="00187B01" w:rsidRPr="00E91993">
        <w:rPr>
          <w:rFonts w:ascii="Arial" w:hAnsi="Arial" w:cs="Arial"/>
          <w:sz w:val="20"/>
          <w:szCs w:val="20"/>
          <w:lang w:val="de-DE"/>
        </w:rPr>
        <w:t>liegt in</w:t>
      </w:r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 d</w:t>
      </w:r>
      <w:r w:rsidR="00187B01" w:rsidRPr="00E91993">
        <w:rPr>
          <w:rFonts w:ascii="Arial" w:hAnsi="Arial" w:cs="Arial"/>
          <w:sz w:val="20"/>
          <w:szCs w:val="20"/>
          <w:lang w:val="de-DE"/>
        </w:rPr>
        <w:t>en</w:t>
      </w:r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 ausgezeichneten, optischen </w:t>
      </w:r>
      <w:r w:rsidR="00074C65" w:rsidRPr="00E91993">
        <w:rPr>
          <w:rFonts w:ascii="Arial" w:hAnsi="Arial" w:cs="Arial"/>
          <w:sz w:val="20"/>
          <w:szCs w:val="20"/>
          <w:lang w:val="de-DE"/>
        </w:rPr>
        <w:t>Eigenschaften: hohe Transparenz</w:t>
      </w:r>
      <w:r w:rsidR="004126A7" w:rsidRPr="00E91993">
        <w:rPr>
          <w:rFonts w:ascii="Arial" w:hAnsi="Arial" w:cs="Arial"/>
          <w:sz w:val="20"/>
          <w:szCs w:val="20"/>
          <w:lang w:val="de-DE"/>
        </w:rPr>
        <w:t>,</w:t>
      </w:r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 niedrige Doppelbrechung, gerin</w:t>
      </w:r>
      <w:r w:rsidR="004126A7" w:rsidRPr="00E91993">
        <w:rPr>
          <w:rFonts w:ascii="Arial" w:hAnsi="Arial" w:cs="Arial"/>
          <w:sz w:val="20"/>
          <w:szCs w:val="20"/>
          <w:lang w:val="de-DE"/>
        </w:rPr>
        <w:t xml:space="preserve">ge </w:t>
      </w:r>
      <w:r w:rsidR="00BF7A34" w:rsidRPr="00E91993">
        <w:rPr>
          <w:rFonts w:ascii="Arial" w:hAnsi="Arial" w:cs="Arial"/>
          <w:sz w:val="20"/>
          <w:szCs w:val="20"/>
          <w:lang w:val="de-DE"/>
        </w:rPr>
        <w:t>We</w:t>
      </w:r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llenlängen-Dispersion, geringe </w:t>
      </w:r>
      <w:proofErr w:type="spellStart"/>
      <w:r w:rsidR="00074C65" w:rsidRPr="00E91993">
        <w:rPr>
          <w:rFonts w:ascii="Arial" w:hAnsi="Arial" w:cs="Arial"/>
          <w:sz w:val="20"/>
          <w:szCs w:val="20"/>
          <w:lang w:val="de-DE"/>
        </w:rPr>
        <w:t>photoelastische</w:t>
      </w:r>
      <w:proofErr w:type="spellEnd"/>
      <w:r w:rsidR="00074C65" w:rsidRPr="00E91993">
        <w:rPr>
          <w:rFonts w:ascii="Arial" w:hAnsi="Arial" w:cs="Arial"/>
          <w:sz w:val="20"/>
          <w:szCs w:val="20"/>
          <w:lang w:val="de-DE"/>
        </w:rPr>
        <w:t xml:space="preserve"> Konstante</w:t>
      </w:r>
      <w:r w:rsidR="00BF7A34" w:rsidRPr="00E91993">
        <w:rPr>
          <w:rFonts w:ascii="Arial" w:hAnsi="Arial" w:cs="Arial"/>
          <w:sz w:val="20"/>
          <w:szCs w:val="20"/>
          <w:lang w:val="de-DE"/>
        </w:rPr>
        <w:t xml:space="preserve"> und hervorragende Formbeständigkeit aufgrund des geringen Wasseraufnahmevermögens und der guten Hitzebeständigkeit.</w:t>
      </w:r>
    </w:p>
    <w:p w14:paraId="61A0D853" w14:textId="77777777" w:rsidR="004126A7" w:rsidRPr="00E91993" w:rsidRDefault="004126A7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55ADBBA8" w14:textId="06126B71" w:rsidR="002D506F" w:rsidRPr="00E91993" w:rsidRDefault="00DB4340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E91993">
        <w:rPr>
          <w:rFonts w:ascii="Arial" w:hAnsi="Arial" w:cs="Arial"/>
          <w:sz w:val="20"/>
          <w:szCs w:val="20"/>
          <w:lang w:val="de-DE"/>
        </w:rPr>
        <w:t xml:space="preserve">Der Trend </w:t>
      </w:r>
      <w:r w:rsidR="00E4436D" w:rsidRPr="00E91993">
        <w:rPr>
          <w:rFonts w:ascii="Arial" w:hAnsi="Arial" w:cs="Arial"/>
          <w:sz w:val="20"/>
          <w:szCs w:val="20"/>
          <w:lang w:val="de-DE"/>
        </w:rPr>
        <w:t xml:space="preserve">der letzten Jahre hin 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zu immer größeren </w:t>
      </w:r>
      <w:r w:rsidR="00074C65" w:rsidRPr="00E91993">
        <w:rPr>
          <w:rFonts w:ascii="Arial" w:hAnsi="Arial" w:cs="Arial"/>
          <w:sz w:val="20"/>
          <w:szCs w:val="20"/>
          <w:lang w:val="de-DE"/>
        </w:rPr>
        <w:t>Flachbild-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Fernsehern </w:t>
      </w:r>
      <w:r w:rsidR="00F112EF" w:rsidRPr="00E91993">
        <w:rPr>
          <w:rFonts w:ascii="Arial" w:hAnsi="Arial" w:cs="Arial"/>
          <w:sz w:val="20"/>
          <w:szCs w:val="20"/>
          <w:lang w:val="de-DE"/>
        </w:rPr>
        <w:t>sowie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 </w:t>
      </w:r>
      <w:r w:rsidR="00E4436D" w:rsidRPr="00E91993">
        <w:rPr>
          <w:rFonts w:ascii="Arial" w:hAnsi="Arial" w:cs="Arial"/>
          <w:sz w:val="20"/>
          <w:szCs w:val="20"/>
          <w:lang w:val="de-DE"/>
        </w:rPr>
        <w:t xml:space="preserve">Fortschritte in der High-Definition-Technologie wie 4K-Fernseher hat die Nachfrage nach </w:t>
      </w:r>
      <w:proofErr w:type="spellStart"/>
      <w:r w:rsidR="00E4436D" w:rsidRPr="00E91993">
        <w:rPr>
          <w:rFonts w:ascii="Arial" w:hAnsi="Arial" w:cs="Arial"/>
          <w:sz w:val="20"/>
          <w:szCs w:val="20"/>
          <w:lang w:val="de-DE"/>
        </w:rPr>
        <w:t>ZeonorFilm</w:t>
      </w:r>
      <w:proofErr w:type="spellEnd"/>
      <w:r w:rsidR="00E4436D" w:rsidRPr="00E91993">
        <w:rPr>
          <w:rFonts w:ascii="Arial" w:hAnsi="Arial" w:cs="Arial"/>
          <w:sz w:val="20"/>
          <w:szCs w:val="20"/>
          <w:lang w:val="de-DE"/>
        </w:rPr>
        <w:t xml:space="preserve">™ von Zeon, mit seinen ausgezeichneten optischen Eigenschaften und seiner außergewöhnlichen Bildstabilität, kontinuierlich </w:t>
      </w:r>
      <w:r w:rsidR="00187B01" w:rsidRPr="00E91993">
        <w:rPr>
          <w:rFonts w:ascii="Arial" w:hAnsi="Arial" w:cs="Arial"/>
          <w:sz w:val="20"/>
          <w:szCs w:val="20"/>
          <w:lang w:val="de-DE"/>
        </w:rPr>
        <w:t>wachsen lassen</w:t>
      </w:r>
      <w:r w:rsidR="00E4436D" w:rsidRPr="00E91993">
        <w:rPr>
          <w:rFonts w:ascii="Arial" w:hAnsi="Arial" w:cs="Arial"/>
          <w:sz w:val="20"/>
          <w:szCs w:val="20"/>
          <w:lang w:val="de-DE"/>
        </w:rPr>
        <w:t xml:space="preserve">. Da für den Markt für LCD-Fernseher weiterhin stetig ansteigendes Wachstum prognostiziert wird, begegnet Zeon den Marktanforderungen mit dieser Phase an Kapazitätserweiterungen. </w:t>
      </w:r>
    </w:p>
    <w:p w14:paraId="2E4F9405" w14:textId="77777777" w:rsidR="002D506F" w:rsidRPr="00E91993" w:rsidRDefault="002D506F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3DEE5E2E" w14:textId="0EFD4C46" w:rsidR="002D506F" w:rsidRPr="00E91993" w:rsidRDefault="00E4436D" w:rsidP="002D506F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 w:rsidRPr="00E91993">
        <w:rPr>
          <w:rFonts w:ascii="Arial" w:hAnsi="Arial" w:cs="Arial"/>
          <w:b/>
          <w:sz w:val="20"/>
          <w:szCs w:val="20"/>
          <w:lang w:val="de-DE"/>
        </w:rPr>
        <w:t xml:space="preserve">ZEONEX® und ZEONOR®: </w:t>
      </w:r>
      <w:proofErr w:type="spellStart"/>
      <w:r w:rsidRPr="00E91993">
        <w:rPr>
          <w:rFonts w:ascii="Arial" w:hAnsi="Arial" w:cs="Arial"/>
          <w:b/>
          <w:sz w:val="20"/>
          <w:szCs w:val="20"/>
          <w:lang w:val="de-DE"/>
        </w:rPr>
        <w:t>Cyclo</w:t>
      </w:r>
      <w:proofErr w:type="spellEnd"/>
      <w:r w:rsidRPr="00E91993">
        <w:rPr>
          <w:rFonts w:ascii="Arial" w:hAnsi="Arial" w:cs="Arial"/>
          <w:b/>
          <w:sz w:val="20"/>
          <w:szCs w:val="20"/>
          <w:lang w:val="de-DE"/>
        </w:rPr>
        <w:t>-Olefin-Polymere</w:t>
      </w:r>
      <w:r w:rsidR="002D506F" w:rsidRPr="00E91993">
        <w:rPr>
          <w:rFonts w:ascii="Arial" w:hAnsi="Arial" w:cs="Arial"/>
          <w:b/>
          <w:sz w:val="20"/>
          <w:szCs w:val="20"/>
          <w:lang w:val="de-DE"/>
        </w:rPr>
        <w:t xml:space="preserve"> (COP)</w:t>
      </w:r>
    </w:p>
    <w:p w14:paraId="7C9FE6CB" w14:textId="77777777" w:rsidR="002D506F" w:rsidRPr="00E91993" w:rsidRDefault="002D506F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330D63D8" w14:textId="1BAD778C" w:rsidR="00560C15" w:rsidRPr="00E91993" w:rsidRDefault="00560C15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E91993">
        <w:rPr>
          <w:rFonts w:ascii="Arial" w:hAnsi="Arial" w:cs="Arial"/>
          <w:sz w:val="20"/>
          <w:szCs w:val="20"/>
          <w:lang w:val="de-DE"/>
        </w:rPr>
        <w:t>Für COP mit den Produktname</w:t>
      </w:r>
      <w:r w:rsidR="00187B01" w:rsidRPr="00E91993">
        <w:rPr>
          <w:rFonts w:ascii="Arial" w:hAnsi="Arial" w:cs="Arial"/>
          <w:sz w:val="20"/>
          <w:szCs w:val="20"/>
          <w:lang w:val="de-DE"/>
        </w:rPr>
        <w:t>n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 ZEONEX® und ZEONOR® hat Zeon </w:t>
      </w:r>
      <w:r w:rsidR="00187B01" w:rsidRPr="00E91993">
        <w:rPr>
          <w:rFonts w:ascii="Arial" w:hAnsi="Arial" w:cs="Arial"/>
          <w:sz w:val="20"/>
          <w:szCs w:val="20"/>
          <w:lang w:val="de-DE"/>
        </w:rPr>
        <w:t>mit dem Ausbau der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 Fertigungskapazitäten </w:t>
      </w:r>
      <w:r w:rsidR="00187B01" w:rsidRPr="00E91993">
        <w:rPr>
          <w:rFonts w:ascii="Arial" w:hAnsi="Arial" w:cs="Arial"/>
          <w:sz w:val="20"/>
          <w:szCs w:val="20"/>
          <w:lang w:val="de-DE"/>
        </w:rPr>
        <w:t>begonnen</w:t>
      </w:r>
      <w:r w:rsidRPr="00E91993">
        <w:rPr>
          <w:rFonts w:ascii="Arial" w:hAnsi="Arial" w:cs="Arial"/>
          <w:sz w:val="20"/>
          <w:szCs w:val="20"/>
          <w:lang w:val="de-DE"/>
        </w:rPr>
        <w:t xml:space="preserve">, um den steigenden Bedarf zu bedienen. Die Hauptanwendungen befinden sich in Marktsegmenten wie beispielsweise Drucker, LCD-Fernseher, Smartphones, Digitalkameras und pharmazeutische Primärverpackungen. Die Entscheidung fiel auch aufgrund der zu erwartenden Geschäftsentwicklung eines neuen Produktes auf Basis von </w:t>
      </w:r>
      <w:proofErr w:type="spellStart"/>
      <w:r w:rsidRPr="00E91993">
        <w:rPr>
          <w:rFonts w:ascii="Arial" w:hAnsi="Arial" w:cs="Arial"/>
          <w:sz w:val="20"/>
          <w:szCs w:val="20"/>
          <w:lang w:val="de-DE"/>
        </w:rPr>
        <w:t>Zeons</w:t>
      </w:r>
      <w:proofErr w:type="spellEnd"/>
      <w:r w:rsidRPr="00E91993">
        <w:rPr>
          <w:rFonts w:ascii="Arial" w:hAnsi="Arial" w:cs="Arial"/>
          <w:sz w:val="20"/>
          <w:szCs w:val="20"/>
          <w:lang w:val="de-DE"/>
        </w:rPr>
        <w:t xml:space="preserve"> proprietärem Molekular-Design. Der Ausbau der Produktionskapazität wird </w:t>
      </w:r>
      <w:r w:rsidR="007142BA" w:rsidRPr="00E91993">
        <w:rPr>
          <w:rFonts w:ascii="Arial" w:hAnsi="Arial" w:cs="Arial"/>
          <w:sz w:val="20"/>
          <w:szCs w:val="20"/>
          <w:lang w:val="de-DE"/>
        </w:rPr>
        <w:t xml:space="preserve">laut Plan im April 2016 abgeschlossen sein. </w:t>
      </w:r>
    </w:p>
    <w:p w14:paraId="66D4917F" w14:textId="77777777" w:rsidR="00560C15" w:rsidRPr="00E91993" w:rsidRDefault="00560C15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B5585B9" w14:textId="6AC0D744" w:rsidR="00F076BD" w:rsidRPr="00E91993" w:rsidRDefault="007142BA" w:rsidP="002D506F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E91993">
        <w:rPr>
          <w:rFonts w:ascii="Arial" w:hAnsi="Arial" w:cs="Arial"/>
          <w:sz w:val="20"/>
          <w:szCs w:val="20"/>
          <w:lang w:val="de-DE"/>
        </w:rPr>
        <w:t xml:space="preserve">ZEONEX® und ZEONOR® sind vollständig amorphe und hochtransparente, thermoplastische Granulate. </w:t>
      </w:r>
      <w:r w:rsidR="004C2873" w:rsidRPr="00E91993">
        <w:rPr>
          <w:rFonts w:ascii="Arial" w:hAnsi="Arial" w:cs="Arial"/>
          <w:sz w:val="20"/>
          <w:szCs w:val="20"/>
          <w:lang w:val="de-DE"/>
        </w:rPr>
        <w:t>Dank ihrer hervorragenden Feucht</w:t>
      </w:r>
      <w:r w:rsidR="00074C65" w:rsidRPr="00E91993">
        <w:rPr>
          <w:rFonts w:ascii="Arial" w:hAnsi="Arial" w:cs="Arial"/>
          <w:sz w:val="20"/>
          <w:szCs w:val="20"/>
          <w:lang w:val="de-DE"/>
        </w:rPr>
        <w:t>igkeits</w:t>
      </w:r>
      <w:r w:rsidR="004C2873" w:rsidRPr="00E91993">
        <w:rPr>
          <w:rFonts w:ascii="Arial" w:hAnsi="Arial" w:cs="Arial"/>
          <w:sz w:val="20"/>
          <w:szCs w:val="20"/>
          <w:lang w:val="de-DE"/>
        </w:rPr>
        <w:t xml:space="preserve">barriere-Eigenschaften kombiniert mit hoher Reinheit, exzellenter chemischer Widerstandsfähigkeit, hoher Transparenz und geringer Wechselwirkung mit Medikamenten heben sich </w:t>
      </w:r>
      <w:r w:rsidR="00F076BD" w:rsidRPr="00E91993">
        <w:rPr>
          <w:rFonts w:ascii="Arial" w:hAnsi="Arial" w:cs="Arial"/>
          <w:sz w:val="20"/>
          <w:szCs w:val="20"/>
          <w:lang w:val="de-DE"/>
        </w:rPr>
        <w:t xml:space="preserve">die </w:t>
      </w:r>
      <w:r w:rsidR="004C2873" w:rsidRPr="00E91993">
        <w:rPr>
          <w:rFonts w:ascii="Arial" w:hAnsi="Arial" w:cs="Arial"/>
          <w:sz w:val="20"/>
          <w:szCs w:val="20"/>
          <w:lang w:val="de-DE"/>
        </w:rPr>
        <w:t xml:space="preserve">COPs </w:t>
      </w:r>
      <w:r w:rsidR="00A06399" w:rsidRPr="00E91993">
        <w:rPr>
          <w:rFonts w:ascii="Arial" w:hAnsi="Arial" w:cs="Arial"/>
          <w:sz w:val="20"/>
          <w:szCs w:val="20"/>
          <w:lang w:val="de-DE"/>
        </w:rPr>
        <w:t>perfekt als</w:t>
      </w:r>
      <w:r w:rsidR="004C2873" w:rsidRPr="00E91993">
        <w:rPr>
          <w:rFonts w:ascii="Arial" w:hAnsi="Arial" w:cs="Arial"/>
          <w:sz w:val="20"/>
          <w:szCs w:val="20"/>
          <w:lang w:val="de-DE"/>
        </w:rPr>
        <w:t xml:space="preserve"> Alternative zu Glas oder anderen Kunststoffen für </w:t>
      </w:r>
      <w:r w:rsidR="00F076BD" w:rsidRPr="00E91993">
        <w:rPr>
          <w:rFonts w:ascii="Arial" w:hAnsi="Arial" w:cs="Arial"/>
          <w:sz w:val="20"/>
          <w:szCs w:val="20"/>
          <w:lang w:val="de-DE"/>
        </w:rPr>
        <w:t>Ampullen</w:t>
      </w:r>
      <w:r w:rsidR="004C2873" w:rsidRPr="00E91993">
        <w:rPr>
          <w:rFonts w:ascii="Arial" w:hAnsi="Arial" w:cs="Arial"/>
          <w:sz w:val="20"/>
          <w:szCs w:val="20"/>
          <w:lang w:val="de-DE"/>
        </w:rPr>
        <w:t>, Spritzen</w:t>
      </w:r>
      <w:r w:rsidR="00235E65" w:rsidRPr="00E91993">
        <w:rPr>
          <w:rFonts w:ascii="Arial" w:hAnsi="Arial" w:cs="Arial"/>
          <w:sz w:val="20"/>
          <w:szCs w:val="20"/>
          <w:lang w:val="de-DE"/>
        </w:rPr>
        <w:t>körper</w:t>
      </w:r>
      <w:r w:rsidR="004C2873" w:rsidRPr="00E91993">
        <w:rPr>
          <w:rFonts w:ascii="Arial" w:hAnsi="Arial" w:cs="Arial"/>
          <w:sz w:val="20"/>
          <w:szCs w:val="20"/>
          <w:lang w:val="de-DE"/>
        </w:rPr>
        <w:t xml:space="preserve"> und </w:t>
      </w:r>
      <w:r w:rsidR="00A06399" w:rsidRPr="00E91993">
        <w:rPr>
          <w:rFonts w:ascii="Arial" w:hAnsi="Arial" w:cs="Arial"/>
          <w:sz w:val="20"/>
          <w:szCs w:val="20"/>
          <w:lang w:val="de-DE"/>
        </w:rPr>
        <w:t>weiteren</w:t>
      </w:r>
      <w:r w:rsidR="00F076BD" w:rsidRPr="00E91993">
        <w:rPr>
          <w:rFonts w:ascii="Arial" w:hAnsi="Arial" w:cs="Arial"/>
          <w:sz w:val="20"/>
          <w:szCs w:val="20"/>
          <w:lang w:val="de-DE"/>
        </w:rPr>
        <w:t xml:space="preserve"> kundenspezifischen Medikamenten</w:t>
      </w:r>
      <w:r w:rsidR="004C2873" w:rsidRPr="00E91993">
        <w:rPr>
          <w:rFonts w:ascii="Arial" w:hAnsi="Arial" w:cs="Arial"/>
          <w:sz w:val="20"/>
          <w:szCs w:val="20"/>
          <w:lang w:val="de-DE"/>
        </w:rPr>
        <w:t xml:space="preserve">verpackungen hervor. </w:t>
      </w:r>
      <w:r w:rsidR="00F076BD" w:rsidRPr="00E91993">
        <w:rPr>
          <w:rFonts w:ascii="Arial" w:hAnsi="Arial" w:cs="Arial"/>
          <w:sz w:val="20"/>
          <w:szCs w:val="20"/>
          <w:lang w:val="de-DE"/>
        </w:rPr>
        <w:t>Aufgrund der</w:t>
      </w:r>
      <w:r w:rsidR="00235E65" w:rsidRPr="00E91993">
        <w:rPr>
          <w:rFonts w:ascii="Arial" w:hAnsi="Arial" w:cs="Arial"/>
          <w:sz w:val="20"/>
          <w:szCs w:val="20"/>
          <w:lang w:val="de-DE"/>
        </w:rPr>
        <w:t xml:space="preserve"> un</w:t>
      </w:r>
      <w:r w:rsidR="00F076BD" w:rsidRPr="00E91993">
        <w:rPr>
          <w:rFonts w:ascii="Arial" w:hAnsi="Arial" w:cs="Arial"/>
          <w:sz w:val="20"/>
          <w:szCs w:val="20"/>
          <w:lang w:val="de-DE"/>
        </w:rPr>
        <w:t xml:space="preserve">polaren, hydrophoben und </w:t>
      </w:r>
      <w:r w:rsidR="00235E65" w:rsidRPr="00E91993">
        <w:rPr>
          <w:rFonts w:ascii="Arial" w:hAnsi="Arial" w:cs="Arial"/>
          <w:sz w:val="20"/>
          <w:szCs w:val="20"/>
          <w:lang w:val="de-DE"/>
        </w:rPr>
        <w:t>nahezu inerten</w:t>
      </w:r>
      <w:r w:rsidR="00F076BD" w:rsidRPr="00E91993">
        <w:rPr>
          <w:rFonts w:ascii="Arial" w:hAnsi="Arial" w:cs="Arial"/>
          <w:sz w:val="20"/>
          <w:szCs w:val="20"/>
          <w:lang w:val="de-DE"/>
        </w:rPr>
        <w:t xml:space="preserve"> </w:t>
      </w:r>
      <w:r w:rsidR="00235E65" w:rsidRPr="00E91993">
        <w:rPr>
          <w:rFonts w:ascii="Arial" w:hAnsi="Arial" w:cs="Arial"/>
          <w:sz w:val="20"/>
          <w:szCs w:val="20"/>
          <w:lang w:val="de-DE"/>
        </w:rPr>
        <w:t>COP-</w:t>
      </w:r>
      <w:r w:rsidR="00F076BD" w:rsidRPr="00E91993">
        <w:rPr>
          <w:rFonts w:ascii="Arial" w:hAnsi="Arial" w:cs="Arial"/>
          <w:sz w:val="20"/>
          <w:szCs w:val="20"/>
          <w:lang w:val="de-DE"/>
        </w:rPr>
        <w:t>Oberfläche</w:t>
      </w:r>
      <w:r w:rsidR="00235E65" w:rsidRPr="00E91993">
        <w:rPr>
          <w:rFonts w:ascii="Arial" w:hAnsi="Arial" w:cs="Arial"/>
          <w:sz w:val="20"/>
          <w:szCs w:val="20"/>
          <w:lang w:val="de-DE"/>
        </w:rPr>
        <w:t>neigenschaften</w:t>
      </w:r>
      <w:r w:rsidR="00F076BD" w:rsidRPr="00E91993">
        <w:rPr>
          <w:rFonts w:ascii="Arial" w:hAnsi="Arial" w:cs="Arial"/>
          <w:sz w:val="20"/>
          <w:szCs w:val="20"/>
          <w:lang w:val="de-DE"/>
        </w:rPr>
        <w:t xml:space="preserve"> </w:t>
      </w:r>
      <w:r w:rsidR="00297647" w:rsidRPr="00E91993">
        <w:rPr>
          <w:rFonts w:ascii="Arial" w:hAnsi="Arial" w:cs="Arial"/>
          <w:sz w:val="20"/>
          <w:szCs w:val="20"/>
          <w:lang w:val="de-DE"/>
        </w:rPr>
        <w:t xml:space="preserve">entsteht </w:t>
      </w:r>
      <w:r w:rsidR="00605AC2" w:rsidRPr="00E91993">
        <w:rPr>
          <w:rFonts w:ascii="Arial" w:hAnsi="Arial" w:cs="Arial"/>
          <w:sz w:val="20"/>
          <w:szCs w:val="20"/>
          <w:lang w:val="de-DE"/>
        </w:rPr>
        <w:t xml:space="preserve">keine </w:t>
      </w:r>
      <w:r w:rsidR="00235E65" w:rsidRPr="00E91993">
        <w:rPr>
          <w:rFonts w:ascii="Arial" w:hAnsi="Arial" w:cs="Arial"/>
          <w:sz w:val="20"/>
          <w:szCs w:val="20"/>
          <w:lang w:val="de-DE"/>
        </w:rPr>
        <w:t>Wechselwirkung zwischen den Primärpackmitteln und den vorgefüllten pharmazeutischen Produkten</w:t>
      </w:r>
      <w:r w:rsidR="00297647" w:rsidRPr="00E91993">
        <w:rPr>
          <w:rFonts w:ascii="Arial" w:hAnsi="Arial" w:cs="Arial"/>
          <w:sz w:val="20"/>
          <w:szCs w:val="20"/>
          <w:lang w:val="de-DE"/>
        </w:rPr>
        <w:t xml:space="preserve">. ZEONEX® und ZEONOR® lassen sich unter Verwendung von </w:t>
      </w:r>
      <w:proofErr w:type="spellStart"/>
      <w:r w:rsidR="00297647" w:rsidRPr="00E91993">
        <w:rPr>
          <w:rFonts w:ascii="Arial" w:hAnsi="Arial" w:cs="Arial"/>
          <w:sz w:val="20"/>
          <w:szCs w:val="20"/>
          <w:lang w:val="de-DE"/>
        </w:rPr>
        <w:t>Dampfautoklaven</w:t>
      </w:r>
      <w:proofErr w:type="spellEnd"/>
      <w:r w:rsidR="00297647" w:rsidRPr="00E91993">
        <w:rPr>
          <w:rFonts w:ascii="Arial" w:hAnsi="Arial" w:cs="Arial"/>
          <w:sz w:val="20"/>
          <w:szCs w:val="20"/>
          <w:lang w:val="de-DE"/>
        </w:rPr>
        <w:t xml:space="preserve">, Elektronenstrahlen, </w:t>
      </w:r>
      <w:r w:rsidR="00297647" w:rsidRPr="00E91993">
        <w:rPr>
          <w:rFonts w:ascii="Arial" w:hAnsi="Arial" w:cs="Arial"/>
          <w:sz w:val="20"/>
          <w:szCs w:val="20"/>
          <w:lang w:val="de-DE"/>
        </w:rPr>
        <w:lastRenderedPageBreak/>
        <w:t xml:space="preserve">Gammastrahlen und </w:t>
      </w:r>
      <w:proofErr w:type="spellStart"/>
      <w:r w:rsidR="00297647" w:rsidRPr="00E91993">
        <w:rPr>
          <w:rFonts w:ascii="Arial" w:hAnsi="Arial" w:cs="Arial"/>
          <w:sz w:val="20"/>
          <w:szCs w:val="20"/>
          <w:lang w:val="de-DE"/>
        </w:rPr>
        <w:t>Ethylenoxidgas</w:t>
      </w:r>
      <w:proofErr w:type="spellEnd"/>
      <w:r w:rsidR="00297647" w:rsidRPr="00E91993">
        <w:rPr>
          <w:rFonts w:ascii="Arial" w:hAnsi="Arial" w:cs="Arial"/>
          <w:sz w:val="20"/>
          <w:szCs w:val="20"/>
          <w:lang w:val="de-DE"/>
        </w:rPr>
        <w:t xml:space="preserve"> sterilisieren. </w:t>
      </w:r>
      <w:r w:rsidR="00FE585C" w:rsidRPr="00E91993">
        <w:rPr>
          <w:rFonts w:ascii="Arial" w:hAnsi="Arial" w:cs="Arial"/>
          <w:sz w:val="20"/>
          <w:szCs w:val="20"/>
          <w:lang w:val="de-DE"/>
        </w:rPr>
        <w:t>Weitere Vorteile in der Handhabung im Vergleich zu Glas liegen in ihrem niedrigen, spezifischen Gewicht und ihrer ausgezeichneten Splitterfestigkeit. Eine neue Entwicklung</w:t>
      </w:r>
      <w:r w:rsidR="00235E65" w:rsidRPr="00E91993">
        <w:rPr>
          <w:rFonts w:ascii="Arial" w:hAnsi="Arial" w:cs="Arial"/>
          <w:sz w:val="20"/>
          <w:szCs w:val="20"/>
          <w:lang w:val="de-DE"/>
        </w:rPr>
        <w:t>srichtung</w:t>
      </w:r>
      <w:r w:rsidR="00FE585C" w:rsidRPr="00E91993">
        <w:rPr>
          <w:rFonts w:ascii="Arial" w:hAnsi="Arial" w:cs="Arial"/>
          <w:sz w:val="20"/>
          <w:szCs w:val="20"/>
          <w:lang w:val="de-DE"/>
        </w:rPr>
        <w:t xml:space="preserve"> ist die Markteinführung von mehr</w:t>
      </w:r>
      <w:r w:rsidR="00235E65" w:rsidRPr="00E91993">
        <w:rPr>
          <w:rFonts w:ascii="Arial" w:hAnsi="Arial" w:cs="Arial"/>
          <w:sz w:val="20"/>
          <w:szCs w:val="20"/>
          <w:lang w:val="de-DE"/>
        </w:rPr>
        <w:t>lagig</w:t>
      </w:r>
      <w:r w:rsidR="00FE585C" w:rsidRPr="00E91993">
        <w:rPr>
          <w:rFonts w:ascii="Arial" w:hAnsi="Arial" w:cs="Arial"/>
          <w:sz w:val="20"/>
          <w:szCs w:val="20"/>
          <w:lang w:val="de-DE"/>
        </w:rPr>
        <w:t>en Flaschen. Diese Ausführungen verbinden die hervorragende Feuchtigkeitsbarriere von ZEONEX® und ZEONOR® mit einer hohen Sauerstoff</w:t>
      </w:r>
      <w:r w:rsidR="00235E65" w:rsidRPr="00E91993">
        <w:rPr>
          <w:rFonts w:ascii="Arial" w:hAnsi="Arial" w:cs="Arial"/>
          <w:sz w:val="20"/>
          <w:szCs w:val="20"/>
          <w:lang w:val="de-DE"/>
        </w:rPr>
        <w:t>barriere</w:t>
      </w:r>
      <w:r w:rsidR="00FE585C" w:rsidRPr="00E91993">
        <w:rPr>
          <w:rFonts w:ascii="Arial" w:hAnsi="Arial" w:cs="Arial"/>
          <w:sz w:val="20"/>
          <w:szCs w:val="20"/>
          <w:lang w:val="de-DE"/>
        </w:rPr>
        <w:t xml:space="preserve"> durch andere Polymere wie </w:t>
      </w:r>
      <w:r w:rsidR="00235E65" w:rsidRPr="00E91993">
        <w:rPr>
          <w:rFonts w:ascii="Arial" w:hAnsi="Arial" w:cs="Arial"/>
          <w:sz w:val="20"/>
          <w:szCs w:val="20"/>
          <w:lang w:val="de-DE"/>
        </w:rPr>
        <w:t xml:space="preserve">z.B. </w:t>
      </w:r>
      <w:r w:rsidR="00FE585C" w:rsidRPr="00E91993">
        <w:rPr>
          <w:rFonts w:ascii="Arial" w:hAnsi="Arial" w:cs="Arial"/>
          <w:sz w:val="20"/>
          <w:szCs w:val="20"/>
          <w:lang w:val="de-DE"/>
        </w:rPr>
        <w:t xml:space="preserve">Polyamide. Ein </w:t>
      </w:r>
      <w:r w:rsidR="00A06399" w:rsidRPr="00E91993">
        <w:rPr>
          <w:rFonts w:ascii="Arial" w:hAnsi="Arial" w:cs="Arial"/>
          <w:sz w:val="20"/>
          <w:szCs w:val="20"/>
          <w:lang w:val="de-DE"/>
        </w:rPr>
        <w:t>zusätzlicher</w:t>
      </w:r>
      <w:r w:rsidR="00FE585C" w:rsidRPr="00E91993">
        <w:rPr>
          <w:rFonts w:ascii="Arial" w:hAnsi="Arial" w:cs="Arial"/>
          <w:sz w:val="20"/>
          <w:szCs w:val="20"/>
          <w:lang w:val="de-DE"/>
        </w:rPr>
        <w:t xml:space="preserve"> Vorteil von Kunststoff- gegenüber Glasverpackungen liegt in der Gestaltungsfreiheit. </w:t>
      </w:r>
    </w:p>
    <w:p w14:paraId="666F6374" w14:textId="77777777" w:rsidR="00297C08" w:rsidRPr="00A06399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5A47476F" w14:textId="7930FF5E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Zeichen: </w:t>
      </w:r>
      <w:r w:rsidR="00FE585C">
        <w:rPr>
          <w:rFonts w:ascii="Arial" w:hAnsi="Arial" w:cs="Arial"/>
          <w:sz w:val="20"/>
          <w:szCs w:val="20"/>
          <w:lang w:val="de-DE"/>
        </w:rPr>
        <w:t>4</w:t>
      </w:r>
      <w:r w:rsidR="00E91993">
        <w:rPr>
          <w:rFonts w:ascii="Arial" w:hAnsi="Arial" w:cs="Arial"/>
          <w:sz w:val="20"/>
          <w:szCs w:val="20"/>
          <w:lang w:val="de-DE"/>
        </w:rPr>
        <w:t>.344</w:t>
      </w:r>
    </w:p>
    <w:p w14:paraId="06A7DA03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6FDE15EB" w14:textId="77777777" w:rsidR="00721BD8" w:rsidRPr="00493EC7" w:rsidRDefault="00721BD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0635617" w14:textId="77777777" w:rsidR="00297C08" w:rsidRPr="00493EC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Bilder</w:t>
      </w:r>
    </w:p>
    <w:p w14:paraId="2DEAA89E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tbl>
      <w:tblPr>
        <w:tblW w:w="7230" w:type="dxa"/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297C08" w:rsidRPr="008E429A" w14:paraId="100B1F89" w14:textId="77777777" w:rsidTr="00BA3FDB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1E537D68" w14:textId="49A1739A" w:rsidR="00297C08" w:rsidRPr="000C342D" w:rsidRDefault="004949C5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51DCB5D5" wp14:editId="7315EE2D">
                  <wp:extent cx="1079500" cy="10795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on-COP-ZEONEX-ZEONOR-Flasche-screen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3" r="1745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603C9ACA" w14:textId="2207F911" w:rsidR="00297C08" w:rsidRPr="005B7C02" w:rsidRDefault="002D506F" w:rsidP="000E023C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lang w:val="de-DE"/>
              </w:rPr>
              <w:t xml:space="preserve">Zeon erweitert die </w:t>
            </w:r>
            <w:r w:rsidRPr="002D506F">
              <w:rPr>
                <w:rFonts w:ascii="Arial" w:eastAsia="MS Gothic" w:hAnsi="Arial" w:cs="Arial"/>
                <w:lang w:val="de-DE"/>
              </w:rPr>
              <w:t>Produktion</w:t>
            </w:r>
            <w:r w:rsidR="00121AB4">
              <w:rPr>
                <w:rFonts w:ascii="Arial" w:eastAsia="MS Gothic" w:hAnsi="Arial" w:cs="Arial"/>
                <w:lang w:val="de-DE"/>
              </w:rPr>
              <w:t>skapazität</w:t>
            </w:r>
            <w:r w:rsidRPr="002D506F">
              <w:rPr>
                <w:rFonts w:ascii="Arial" w:eastAsia="MS Gothic" w:hAnsi="Arial" w:cs="Arial"/>
                <w:lang w:val="de-DE"/>
              </w:rPr>
              <w:t xml:space="preserve"> von hochtransparenten, thermoplastischen </w:t>
            </w:r>
            <w:proofErr w:type="spellStart"/>
            <w:r w:rsidRPr="002D506F">
              <w:rPr>
                <w:rFonts w:ascii="Arial" w:eastAsia="MS Gothic" w:hAnsi="Arial" w:cs="Arial"/>
                <w:lang w:val="de-DE"/>
              </w:rPr>
              <w:t>Cyclo</w:t>
            </w:r>
            <w:proofErr w:type="spellEnd"/>
            <w:r w:rsidRPr="002D506F">
              <w:rPr>
                <w:rFonts w:ascii="Arial" w:eastAsia="MS Gothic" w:hAnsi="Arial" w:cs="Arial"/>
                <w:lang w:val="de-DE"/>
              </w:rPr>
              <w:t>-Olefin-Polymeren (COP)</w:t>
            </w:r>
          </w:p>
        </w:tc>
      </w:tr>
      <w:tr w:rsidR="00297C08" w:rsidRPr="006167BF" w14:paraId="1FC3F072" w14:textId="77777777" w:rsidTr="00BA3FDB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15C590AE" w14:textId="77777777" w:rsidR="00297C08" w:rsidRPr="005B7C02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</w:tcPr>
          <w:p w14:paraId="574C28BE" w14:textId="0BDA44E8" w:rsidR="00297C08" w:rsidRPr="006167BF" w:rsidRDefault="00297C08" w:rsidP="004949C5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 xml:space="preserve">: Zeon </w:t>
            </w:r>
          </w:p>
        </w:tc>
      </w:tr>
      <w:tr w:rsidR="00297C08" w:rsidRPr="006167BF" w14:paraId="6DFE6450" w14:textId="77777777" w:rsidTr="00BA3FDB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3AEBFCB6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0A4AADE8" w14:textId="69F234A3" w:rsidR="00297C08" w:rsidRPr="006167BF" w:rsidRDefault="00297C08" w:rsidP="002D50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 w:rsidR="004949C5" w:rsidRPr="004949C5">
              <w:rPr>
                <w:rFonts w:ascii="Arial" w:eastAsia="MS Gothic" w:hAnsi="Arial" w:cs="Arial"/>
                <w:sz w:val="16"/>
                <w:szCs w:val="16"/>
                <w:lang w:val="en-GB"/>
              </w:rPr>
              <w:t>Zeon-COP-ZEONEX-ZEONOR-Flasche-H.jpg</w:t>
            </w:r>
          </w:p>
        </w:tc>
      </w:tr>
      <w:tr w:rsidR="000E023C" w:rsidRPr="006167BF" w14:paraId="5E10D752" w14:textId="77777777" w:rsidTr="006B7DB3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17333CFF" w14:textId="77777777" w:rsidR="000E023C" w:rsidRPr="006167BF" w:rsidRDefault="000E023C" w:rsidP="006B7DB3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23B7D270" w14:textId="77777777" w:rsidR="000E023C" w:rsidRPr="006167BF" w:rsidRDefault="000E023C" w:rsidP="006B7DB3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0E023C" w:rsidRPr="008E429A" w14:paraId="16573C63" w14:textId="77777777" w:rsidTr="002F29A9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047D4AE0" w14:textId="23748363" w:rsidR="000E023C" w:rsidRPr="000C342D" w:rsidRDefault="004949C5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47E12DA1" wp14:editId="26C55B82">
                  <wp:extent cx="1066800" cy="10795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COP-ZEONEX-ZEONOR-Spritze-scree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6" r="22941"/>
                          <a:stretch/>
                        </pic:blipFill>
                        <pic:spPr bwMode="auto">
                          <a:xfrm>
                            <a:off x="0" y="0"/>
                            <a:ext cx="106729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55AE2F3E" w14:textId="35417E81" w:rsidR="000E023C" w:rsidRPr="005B7C02" w:rsidRDefault="000E023C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 w:rsidRPr="000E023C">
              <w:rPr>
                <w:rFonts w:ascii="Arial" w:eastAsia="MS Gothic" w:hAnsi="Arial" w:cs="Arial"/>
                <w:lang w:val="de-DE"/>
              </w:rPr>
              <w:t>ZEONEX® und ZEONOR® sind vollständig amorphe und hochtransparente, thermoplastische Granulate</w:t>
            </w:r>
            <w:r>
              <w:rPr>
                <w:rFonts w:ascii="Arial" w:eastAsia="MS Gothic" w:hAnsi="Arial" w:cs="Arial"/>
                <w:lang w:val="de-DE"/>
              </w:rPr>
              <w:t xml:space="preserve"> für unter anderem Medizinverpackungen.</w:t>
            </w:r>
          </w:p>
        </w:tc>
      </w:tr>
      <w:tr w:rsidR="000E023C" w:rsidRPr="006167BF" w14:paraId="43C1F601" w14:textId="77777777" w:rsidTr="002F29A9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2BB453CB" w14:textId="77777777" w:rsidR="000E023C" w:rsidRPr="005B7C02" w:rsidRDefault="000E023C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</w:tcPr>
          <w:p w14:paraId="3FFF6491" w14:textId="4F923D24" w:rsidR="000E023C" w:rsidRPr="006167BF" w:rsidRDefault="000E023C" w:rsidP="004949C5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 xml:space="preserve">: Zeon </w:t>
            </w:r>
          </w:p>
        </w:tc>
      </w:tr>
      <w:tr w:rsidR="000E023C" w:rsidRPr="006167BF" w14:paraId="4D124AAE" w14:textId="77777777" w:rsidTr="002F29A9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03074A5A" w14:textId="77777777" w:rsidR="000E023C" w:rsidRPr="006167BF" w:rsidRDefault="000E023C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49BC04D5" w14:textId="4EF8F653" w:rsidR="000E023C" w:rsidRPr="006167BF" w:rsidRDefault="000E023C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="008E429A" w:rsidRPr="008E429A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http://www.ahlendorf-news.com/media/news/images/Zeon-COP-ZEONEX-ZEONOR-Spritze-H.jpg</w:t>
            </w:r>
            <w:bookmarkStart w:id="0" w:name="_GoBack"/>
            <w:bookmarkEnd w:id="0"/>
          </w:p>
        </w:tc>
      </w:tr>
      <w:tr w:rsidR="000E023C" w:rsidRPr="006167BF" w14:paraId="1C4A1560" w14:textId="77777777" w:rsidTr="002F29A9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1C7C3E3" w14:textId="77777777" w:rsidR="000E023C" w:rsidRPr="006167BF" w:rsidRDefault="000E023C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77B2AAA9" w14:textId="77777777" w:rsidR="000E023C" w:rsidRPr="006167BF" w:rsidRDefault="000E023C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0E023C" w:rsidRPr="008E429A" w14:paraId="33B53EFB" w14:textId="77777777" w:rsidTr="002F29A9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6122C0A4" w14:textId="7F6CCB96" w:rsidR="000E023C" w:rsidRPr="004949C5" w:rsidRDefault="004949C5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0BCB2ED5" wp14:editId="6BF27D55">
                  <wp:extent cx="1057275" cy="1079500"/>
                  <wp:effectExtent l="0" t="0" r="9525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eon-COP-Zeonor-Film-screen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1" r="21765"/>
                          <a:stretch/>
                        </pic:blipFill>
                        <pic:spPr bwMode="auto">
                          <a:xfrm>
                            <a:off x="0" y="0"/>
                            <a:ext cx="105776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0D453956" w14:textId="4F1F19DE" w:rsidR="000E023C" w:rsidRPr="005B7C02" w:rsidRDefault="000E023C" w:rsidP="000E023C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 w:rsidRPr="000E023C">
              <w:rPr>
                <w:rFonts w:ascii="Arial" w:eastAsia="MS Gothic" w:hAnsi="Arial" w:cs="Arial"/>
                <w:lang w:val="de-DE"/>
              </w:rPr>
              <w:t xml:space="preserve">Die Nachfrage nach </w:t>
            </w:r>
            <w:proofErr w:type="spellStart"/>
            <w:r w:rsidRPr="000E023C">
              <w:rPr>
                <w:rFonts w:ascii="Arial" w:eastAsia="MS Gothic" w:hAnsi="Arial" w:cs="Arial"/>
                <w:lang w:val="de-DE"/>
              </w:rPr>
              <w:t>ZeonorFilm</w:t>
            </w:r>
            <w:proofErr w:type="spellEnd"/>
            <w:r w:rsidRPr="000E023C">
              <w:rPr>
                <w:rFonts w:ascii="Arial" w:eastAsia="MS Gothic" w:hAnsi="Arial" w:cs="Arial"/>
                <w:lang w:val="de-DE"/>
              </w:rPr>
              <w:t>™ von Zeon wächst beständig</w:t>
            </w:r>
          </w:p>
        </w:tc>
      </w:tr>
      <w:tr w:rsidR="000E023C" w:rsidRPr="006167BF" w14:paraId="53DA33B9" w14:textId="77777777" w:rsidTr="002F29A9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4B3DF980" w14:textId="77777777" w:rsidR="000E023C" w:rsidRPr="005B7C02" w:rsidRDefault="000E023C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</w:tcPr>
          <w:p w14:paraId="239986EF" w14:textId="38406525" w:rsidR="000E023C" w:rsidRPr="006167BF" w:rsidRDefault="000E023C" w:rsidP="004949C5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 xml:space="preserve">: Zeon </w:t>
            </w:r>
          </w:p>
        </w:tc>
      </w:tr>
      <w:tr w:rsidR="000E023C" w:rsidRPr="006167BF" w14:paraId="40DD52F5" w14:textId="77777777" w:rsidTr="002F29A9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74FF232F" w14:textId="77777777" w:rsidR="000E023C" w:rsidRPr="006167BF" w:rsidRDefault="000E023C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7AF5C040" w14:textId="34ACBA50" w:rsidR="000E023C" w:rsidRPr="006167BF" w:rsidRDefault="000E023C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 w:rsidR="004949C5" w:rsidRPr="004949C5">
              <w:rPr>
                <w:rFonts w:ascii="Arial" w:eastAsia="MS Gothic" w:hAnsi="Arial" w:cs="Arial"/>
                <w:sz w:val="16"/>
                <w:szCs w:val="16"/>
                <w:lang w:val="en-GB"/>
              </w:rPr>
              <w:t>Zeon-COP-Zeonor-Film-H.jpg</w:t>
            </w:r>
          </w:p>
        </w:tc>
      </w:tr>
      <w:tr w:rsidR="00297C08" w:rsidRPr="006167BF" w14:paraId="2FF3042F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35B3265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6CA924BB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C403ED" w14:paraId="77661EA7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F4486F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222A5867" wp14:editId="4AD2AD01">
                  <wp:extent cx="1080000" cy="1076400"/>
                  <wp:effectExtent l="0" t="0" r="635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Hubert-Thimm-screen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16631"/>
                          <a:stretch/>
                        </pic:blipFill>
                        <pic:spPr bwMode="auto">
                          <a:xfrm>
                            <a:off x="0" y="0"/>
                            <a:ext cx="1080000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7D63498" w14:textId="77777777" w:rsidR="00297C08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hAnsi="Arial" w:cs="Arial"/>
                <w:lang w:val="de-DE"/>
              </w:rPr>
            </w:pPr>
            <w:r w:rsidRPr="006167BF">
              <w:rPr>
                <w:rFonts w:ascii="Arial" w:hAnsi="Arial" w:cs="Arial"/>
                <w:lang w:val="de-DE"/>
              </w:rPr>
              <w:t xml:space="preserve">Hubert Thimm ist </w:t>
            </w:r>
            <w:r>
              <w:rPr>
                <w:rFonts w:ascii="Arial" w:hAnsi="Arial" w:cs="Arial"/>
                <w:lang w:val="de-DE"/>
              </w:rPr>
              <w:t xml:space="preserve">Commercial </w:t>
            </w:r>
            <w:proofErr w:type="spellStart"/>
            <w:r>
              <w:rPr>
                <w:rFonts w:ascii="Arial" w:hAnsi="Arial" w:cs="Arial"/>
                <w:lang w:val="de-DE"/>
              </w:rPr>
              <w:t>Director</w:t>
            </w:r>
            <w:proofErr w:type="spellEnd"/>
            <w:r w:rsidRPr="00493EC7">
              <w:rPr>
                <w:rFonts w:ascii="Arial" w:hAnsi="Arial" w:cs="Arial"/>
                <w:lang w:val="de-DE"/>
              </w:rPr>
              <w:t xml:space="preserve"> </w:t>
            </w:r>
            <w:r w:rsidRPr="006167BF">
              <w:rPr>
                <w:rFonts w:ascii="Arial" w:hAnsi="Arial" w:cs="Arial"/>
                <w:lang w:val="de-DE"/>
              </w:rPr>
              <w:t>der Zeon Europe GmbH</w:t>
            </w:r>
          </w:p>
          <w:p w14:paraId="6E8B7721" w14:textId="77777777" w:rsidR="00BA3FDB" w:rsidRPr="006167BF" w:rsidRDefault="00BA3FDB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</w:p>
        </w:tc>
      </w:tr>
      <w:tr w:rsidR="00297C08" w:rsidRPr="000808B5" w14:paraId="7851E7FB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2DBA4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proofErr w:type="spellStart"/>
            <w:r>
              <w:rPr>
                <w:rFonts w:ascii="Arial" w:eastAsia="MS Gothic" w:hAnsi="Arial" w:cs="Arial" w:hint="eastAsia"/>
                <w:lang w:val="en-GB"/>
              </w:rPr>
              <w:t>B</w:t>
            </w:r>
            <w:r>
              <w:rPr>
                <w:rFonts w:ascii="Arial" w:eastAsia="MS Gothic" w:hAnsi="Arial" w:cs="Arial"/>
                <w:lang w:val="en-GB"/>
              </w:rPr>
              <w:t>ildquelle</w:t>
            </w:r>
            <w:proofErr w:type="spellEnd"/>
            <w:r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694A9E49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Zeon-Hubert-Thimm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</w:tbl>
    <w:p w14:paraId="497EFC39" w14:textId="77777777" w:rsidR="00721BD8" w:rsidRPr="004968F6" w:rsidRDefault="00721BD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1795FB80" w14:textId="77777777" w:rsidR="00721BD8" w:rsidRPr="004968F6" w:rsidRDefault="00721BD8">
      <w:pPr>
        <w:rPr>
          <w:rFonts w:ascii="Arial" w:hAnsi="Arial" w:cs="Arial"/>
          <w:b/>
          <w:sz w:val="20"/>
          <w:szCs w:val="20"/>
        </w:rPr>
      </w:pPr>
      <w:r w:rsidRPr="004968F6">
        <w:rPr>
          <w:rFonts w:ascii="Arial" w:hAnsi="Arial" w:cs="Arial"/>
          <w:b/>
          <w:sz w:val="20"/>
          <w:szCs w:val="20"/>
        </w:rPr>
        <w:br w:type="page"/>
      </w:r>
    </w:p>
    <w:p w14:paraId="0CF6A9E9" w14:textId="279EF126" w:rsidR="00297C08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lastRenderedPageBreak/>
        <w:t>Über Zeon Europe</w:t>
      </w:r>
      <w:r>
        <w:rPr>
          <w:rFonts w:ascii="Arial" w:hAnsi="Arial" w:cs="Arial"/>
          <w:b/>
          <w:sz w:val="20"/>
          <w:szCs w:val="20"/>
          <w:lang w:val="de-DE"/>
        </w:rPr>
        <w:t xml:space="preserve"> GmbH</w:t>
      </w:r>
    </w:p>
    <w:p w14:paraId="6DE0FC8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</w:p>
    <w:p w14:paraId="6B449950" w14:textId="5B75A903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Die </w:t>
      </w:r>
      <w:r w:rsidRPr="00493EC7">
        <w:rPr>
          <w:rFonts w:ascii="Arial" w:hAnsi="Arial" w:cs="Arial"/>
          <w:sz w:val="20"/>
          <w:szCs w:val="20"/>
          <w:lang w:val="de-DE"/>
        </w:rPr>
        <w:t>Zeon Europe</w:t>
      </w:r>
      <w:r>
        <w:rPr>
          <w:rFonts w:ascii="Arial" w:hAnsi="Arial" w:cs="Arial"/>
          <w:sz w:val="20"/>
          <w:szCs w:val="20"/>
          <w:lang w:val="de-DE"/>
        </w:rPr>
        <w:t xml:space="preserve"> GmbH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ist die</w:t>
      </w:r>
      <w:r>
        <w:rPr>
          <w:rFonts w:ascii="Arial" w:hAnsi="Arial" w:cs="Arial"/>
          <w:sz w:val="20"/>
          <w:szCs w:val="20"/>
          <w:lang w:val="de-DE"/>
        </w:rPr>
        <w:t xml:space="preserve"> in Düsseldorf ansässige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europäische Hauptniederlassung der Zeon Corporation. Als ein weltweit führender Hersteller für Synthesekau</w:t>
      </w:r>
      <w:r w:rsidR="00F12551">
        <w:rPr>
          <w:rFonts w:ascii="Arial" w:hAnsi="Arial" w:cs="Arial"/>
          <w:sz w:val="20"/>
          <w:szCs w:val="20"/>
          <w:lang w:val="de-DE"/>
        </w:rPr>
        <w:t>tschuk beschäftigt Zeon über 3.1</w:t>
      </w:r>
      <w:r w:rsidRPr="00493EC7">
        <w:rPr>
          <w:rFonts w:ascii="Arial" w:hAnsi="Arial" w:cs="Arial"/>
          <w:sz w:val="20"/>
          <w:szCs w:val="20"/>
          <w:lang w:val="de-DE"/>
        </w:rPr>
        <w:t>00</w:t>
      </w:r>
      <w:r>
        <w:rPr>
          <w:rFonts w:ascii="Arial" w:hAnsi="Arial" w:cs="Arial"/>
          <w:sz w:val="20"/>
          <w:szCs w:val="20"/>
          <w:lang w:val="de-DE"/>
        </w:rPr>
        <w:t> 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Mitarbeiter </w:t>
      </w:r>
      <w:r w:rsidR="007F710E">
        <w:rPr>
          <w:rFonts w:ascii="Arial" w:hAnsi="Arial" w:cs="Arial"/>
          <w:sz w:val="20"/>
          <w:szCs w:val="20"/>
          <w:lang w:val="de-DE"/>
        </w:rPr>
        <w:t>an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44 </w:t>
      </w:r>
      <w:r w:rsidR="007F710E">
        <w:rPr>
          <w:rFonts w:ascii="Arial" w:hAnsi="Arial" w:cs="Arial"/>
          <w:sz w:val="20"/>
          <w:szCs w:val="20"/>
          <w:lang w:val="de-DE"/>
        </w:rPr>
        <w:t>Standorten.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Das breite Produktportfolio </w:t>
      </w:r>
      <w:r>
        <w:rPr>
          <w:rFonts w:ascii="Arial" w:hAnsi="Arial" w:cs="Arial"/>
          <w:sz w:val="20"/>
          <w:szCs w:val="20"/>
          <w:lang w:val="de-DE"/>
        </w:rPr>
        <w:t>reicht von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E</w:t>
      </w:r>
      <w:r w:rsidRPr="00493EC7">
        <w:rPr>
          <w:rFonts w:ascii="Arial" w:hAnsi="Arial" w:cs="Arial"/>
          <w:sz w:val="20"/>
          <w:szCs w:val="20"/>
          <w:lang w:val="de-DE"/>
        </w:rPr>
        <w:t>lastomere</w:t>
      </w:r>
      <w:r>
        <w:rPr>
          <w:rFonts w:ascii="Arial" w:hAnsi="Arial" w:cs="Arial"/>
          <w:sz w:val="20"/>
          <w:szCs w:val="20"/>
          <w:lang w:val="de-DE"/>
        </w:rPr>
        <w:t xml:space="preserve">n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für Reifenanwendungen bis hin zu hitze- und ölbeständigen Spezialelastomeren für </w:t>
      </w:r>
      <w:r w:rsidR="009D08CA">
        <w:rPr>
          <w:rFonts w:ascii="Arial" w:hAnsi="Arial" w:cs="Arial"/>
          <w:sz w:val="20"/>
          <w:szCs w:val="20"/>
          <w:lang w:val="de-DE"/>
        </w:rPr>
        <w:t>unterschiedliche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Industriebereiche. </w:t>
      </w:r>
      <w:r>
        <w:rPr>
          <w:rFonts w:ascii="Arial" w:hAnsi="Arial" w:cs="Arial"/>
          <w:sz w:val="20"/>
          <w:szCs w:val="20"/>
          <w:lang w:val="de-DE"/>
        </w:rPr>
        <w:t>Die Forschung und Entwicklung zuku</w:t>
      </w:r>
      <w:r w:rsidRPr="00493EC7">
        <w:rPr>
          <w:rFonts w:ascii="Arial" w:hAnsi="Arial" w:cs="Arial"/>
          <w:sz w:val="20"/>
          <w:szCs w:val="20"/>
          <w:lang w:val="de-DE"/>
        </w:rPr>
        <w:t>nft</w:t>
      </w:r>
      <w:r>
        <w:rPr>
          <w:rFonts w:ascii="Arial" w:hAnsi="Arial" w:cs="Arial"/>
          <w:sz w:val="20"/>
          <w:szCs w:val="20"/>
          <w:lang w:val="de-DE"/>
        </w:rPr>
        <w:t>sfähiger Produkte stehen stark im Fokus.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Als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anerkannter Entwicklungspartner </w:t>
      </w:r>
      <w:r>
        <w:rPr>
          <w:rFonts w:ascii="Arial" w:hAnsi="Arial" w:cs="Arial"/>
          <w:sz w:val="20"/>
          <w:szCs w:val="20"/>
          <w:lang w:val="de-DE"/>
        </w:rPr>
        <w:t xml:space="preserve">arbeitet Zeon an </w:t>
      </w:r>
      <w:r w:rsidRPr="00493EC7">
        <w:rPr>
          <w:rFonts w:ascii="Arial" w:hAnsi="Arial" w:cs="Arial"/>
          <w:sz w:val="20"/>
          <w:szCs w:val="20"/>
          <w:lang w:val="de-DE"/>
        </w:rPr>
        <w:t>kundenspezifische</w:t>
      </w:r>
      <w:r>
        <w:rPr>
          <w:rFonts w:ascii="Arial" w:hAnsi="Arial" w:cs="Arial"/>
          <w:sz w:val="20"/>
          <w:szCs w:val="20"/>
          <w:lang w:val="de-DE"/>
        </w:rPr>
        <w:t>n Lösungen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Einsatz finden die elastischen Polymere in den verschiedensten Industrien </w:t>
      </w:r>
      <w:r>
        <w:rPr>
          <w:rFonts w:ascii="Arial" w:hAnsi="Arial" w:cs="Arial"/>
          <w:sz w:val="20"/>
          <w:szCs w:val="20"/>
          <w:lang w:val="de-DE"/>
        </w:rPr>
        <w:t>wie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Automobil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, Raumfahrt und Automation, Öl und Gas </w:t>
      </w:r>
      <w:r>
        <w:rPr>
          <w:rFonts w:ascii="Arial" w:hAnsi="Arial" w:cs="Arial"/>
          <w:sz w:val="20"/>
          <w:szCs w:val="20"/>
          <w:lang w:val="de-DE"/>
        </w:rPr>
        <w:t>bis hin zu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Haushaltstechnik und Freizeit. Weitere Information stehen unter www.zeon.eu zur Verfügung. </w:t>
      </w:r>
    </w:p>
    <w:p w14:paraId="41BA7CF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2A59B12E" w14:textId="77777777" w:rsidR="00297C08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4DEEFF30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64C0A73B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Pressekontakt:</w:t>
      </w:r>
    </w:p>
    <w:p w14:paraId="4DDC779F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1DE5EBE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Mandy Ahlendorf</w:t>
      </w:r>
    </w:p>
    <w:p w14:paraId="1897A7EE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proofErr w:type="gramStart"/>
      <w:r w:rsidRPr="00493EC7">
        <w:rPr>
          <w:rFonts w:ascii="Arial" w:hAnsi="Arial" w:cs="Arial"/>
          <w:sz w:val="20"/>
          <w:szCs w:val="20"/>
          <w:lang w:val="de-DE"/>
        </w:rPr>
        <w:t>ahlendorf</w:t>
      </w:r>
      <w:proofErr w:type="gramEnd"/>
      <w:r w:rsidRPr="00493EC7">
        <w:rPr>
          <w:rFonts w:ascii="Arial" w:hAnsi="Arial" w:cs="Arial"/>
          <w:sz w:val="20"/>
          <w:szCs w:val="20"/>
          <w:lang w:val="de-DE"/>
        </w:rPr>
        <w:t xml:space="preserve"> communication</w:t>
      </w:r>
    </w:p>
    <w:p w14:paraId="0D1212FB" w14:textId="6D0BDA00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8151 9739098</w:t>
      </w:r>
    </w:p>
    <w:p w14:paraId="7D822EA8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0644E37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Nathalie Langer</w:t>
      </w:r>
    </w:p>
    <w:p w14:paraId="1BD6E63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Zeon Europe GmbH</w:t>
      </w:r>
    </w:p>
    <w:p w14:paraId="1E4B406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nathalie.langer@zeon.eu</w:t>
      </w:r>
    </w:p>
    <w:p w14:paraId="47F2502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+49 211 5267 127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297C08" w:rsidRDefault="00CF0CC9" w:rsidP="00297C08"/>
    <w:sectPr w:rsidR="00CF0CC9" w:rsidRPr="00297C08" w:rsidSect="004968F6">
      <w:footerReference w:type="even" r:id="rId11"/>
      <w:footerReference w:type="default" r:id="rId12"/>
      <w:headerReference w:type="first" r:id="rId13"/>
      <w:pgSz w:w="11900" w:h="16840" w:code="9"/>
      <w:pgMar w:top="1701" w:right="3395" w:bottom="1560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A8C7D" w14:textId="77777777" w:rsidR="00A1145F" w:rsidRDefault="00A1145F">
      <w:r>
        <w:separator/>
      </w:r>
    </w:p>
  </w:endnote>
  <w:endnote w:type="continuationSeparator" w:id="0">
    <w:p w14:paraId="18D537EC" w14:textId="77777777" w:rsidR="00A1145F" w:rsidRDefault="00A11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235E65" w:rsidRDefault="00235E65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235E65" w:rsidRDefault="00235E65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3D864B79" w:rsidR="00235E65" w:rsidRPr="00DD6F5E" w:rsidRDefault="00235E65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proofErr w:type="spellStart"/>
    <w:r w:rsidRPr="00DD6F5E">
      <w:rPr>
        <w:rStyle w:val="Seitenzahl"/>
        <w:rFonts w:ascii="Arial" w:hAnsi="Arial" w:cs="Arial"/>
        <w:sz w:val="20"/>
        <w:szCs w:val="20"/>
      </w:rPr>
      <w:t>Seite</w:t>
    </w:r>
    <w:proofErr w:type="spellEnd"/>
    <w:r w:rsidRPr="00DD6F5E">
      <w:rPr>
        <w:rStyle w:val="Seitenzahl"/>
        <w:rFonts w:ascii="Arial" w:hAnsi="Arial" w:cs="Arial"/>
        <w:sz w:val="20"/>
        <w:szCs w:val="20"/>
      </w:rPr>
      <w:t xml:space="preserve"> </w:t>
    </w:r>
    <w:r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8E429A">
      <w:rPr>
        <w:rStyle w:val="Seitenzahl"/>
        <w:rFonts w:ascii="Arial" w:hAnsi="Arial" w:cs="Arial"/>
        <w:noProof/>
        <w:sz w:val="20"/>
        <w:szCs w:val="20"/>
      </w:rPr>
      <w:t>4</w:t>
    </w:r>
    <w:r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235E65" w:rsidRPr="00E525C0" w:rsidRDefault="00235E65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9FF28" w14:textId="77777777" w:rsidR="00A1145F" w:rsidRDefault="00A1145F">
      <w:r>
        <w:separator/>
      </w:r>
    </w:p>
  </w:footnote>
  <w:footnote w:type="continuationSeparator" w:id="0">
    <w:p w14:paraId="092C717E" w14:textId="77777777" w:rsidR="00A1145F" w:rsidRDefault="00A11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235E65" w:rsidRDefault="00235E65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301FD61D">
              <wp:simplePos x="0" y="0"/>
              <wp:positionH relativeFrom="column">
                <wp:posOffset>4751070</wp:posOffset>
              </wp:positionH>
              <wp:positionV relativeFrom="paragraph">
                <wp:posOffset>2439035</wp:posOffset>
              </wp:positionV>
              <wp:extent cx="150277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77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235E65" w:rsidRPr="00CF2A73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235E65" w:rsidRPr="00F00180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235E65" w:rsidRPr="00244971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7CC98EDD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Ansprechpartnerin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: </w:t>
                          </w: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Nathalie Langer</w:t>
                          </w:r>
                        </w:p>
                        <w:p w14:paraId="5B7AAC2B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Phone +49 211 5267-127 </w:t>
                          </w:r>
                        </w:p>
                        <w:p w14:paraId="0C2BDF71" w14:textId="77777777" w:rsidR="00235E65" w:rsidRPr="00483AD2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nathalie.langer@zeon.eu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2.05pt;width:118.3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" stroked="f">
              <v:textbox>
                <w:txbxContent>
                  <w:p w14:paraId="143212D8" w14:textId="77777777" w:rsidR="00235E65" w:rsidRPr="00CF2A73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235E65" w:rsidRPr="00F00180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235E65" w:rsidRPr="00244971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7CC98EDD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Ansprechpartnerin</w:t>
                    </w: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: </w:t>
                    </w: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Nathalie Langer</w:t>
                    </w:r>
                  </w:p>
                  <w:p w14:paraId="5B7AAC2B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Phone +49 211 5267-127 </w:t>
                    </w:r>
                  </w:p>
                  <w:p w14:paraId="0C2BDF71" w14:textId="77777777" w:rsidR="00235E65" w:rsidRPr="00483AD2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nathalie.langer@zeon.eu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PRESSEMITTEILUNG</w:t>
    </w:r>
  </w:p>
  <w:p w14:paraId="6D56F6A1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235E65" w:rsidRPr="00283E18" w:rsidRDefault="00235E65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26311"/>
    <w:rsid w:val="00027FB0"/>
    <w:rsid w:val="000327B6"/>
    <w:rsid w:val="0003657C"/>
    <w:rsid w:val="00047EA9"/>
    <w:rsid w:val="00061CDD"/>
    <w:rsid w:val="00061FBF"/>
    <w:rsid w:val="00074C65"/>
    <w:rsid w:val="00094B8B"/>
    <w:rsid w:val="0009532F"/>
    <w:rsid w:val="000B5EED"/>
    <w:rsid w:val="000C342D"/>
    <w:rsid w:val="000D6E20"/>
    <w:rsid w:val="000E023C"/>
    <w:rsid w:val="000E0A48"/>
    <w:rsid w:val="000F14D5"/>
    <w:rsid w:val="00102718"/>
    <w:rsid w:val="00107A28"/>
    <w:rsid w:val="001125A5"/>
    <w:rsid w:val="00121AB4"/>
    <w:rsid w:val="0014335D"/>
    <w:rsid w:val="00147D3C"/>
    <w:rsid w:val="00156653"/>
    <w:rsid w:val="0017454E"/>
    <w:rsid w:val="00187A92"/>
    <w:rsid w:val="00187B01"/>
    <w:rsid w:val="00191409"/>
    <w:rsid w:val="00194D54"/>
    <w:rsid w:val="001A392E"/>
    <w:rsid w:val="001B6D22"/>
    <w:rsid w:val="001B7884"/>
    <w:rsid w:val="001C2633"/>
    <w:rsid w:val="001D0547"/>
    <w:rsid w:val="001E09BB"/>
    <w:rsid w:val="001E3F96"/>
    <w:rsid w:val="001E60C8"/>
    <w:rsid w:val="001F30DD"/>
    <w:rsid w:val="002207CE"/>
    <w:rsid w:val="00231864"/>
    <w:rsid w:val="00233191"/>
    <w:rsid w:val="00235E65"/>
    <w:rsid w:val="002379A9"/>
    <w:rsid w:val="00244971"/>
    <w:rsid w:val="0026022E"/>
    <w:rsid w:val="002718C7"/>
    <w:rsid w:val="00283E18"/>
    <w:rsid w:val="00283FF2"/>
    <w:rsid w:val="00290E1B"/>
    <w:rsid w:val="00297647"/>
    <w:rsid w:val="00297AB9"/>
    <w:rsid w:val="00297C08"/>
    <w:rsid w:val="002C15B1"/>
    <w:rsid w:val="002C180F"/>
    <w:rsid w:val="002D506F"/>
    <w:rsid w:val="002E164D"/>
    <w:rsid w:val="002E7AFE"/>
    <w:rsid w:val="002F7925"/>
    <w:rsid w:val="00300F13"/>
    <w:rsid w:val="00302ECE"/>
    <w:rsid w:val="00304344"/>
    <w:rsid w:val="003078BF"/>
    <w:rsid w:val="003104FF"/>
    <w:rsid w:val="00322E53"/>
    <w:rsid w:val="00351858"/>
    <w:rsid w:val="00365EEC"/>
    <w:rsid w:val="00377179"/>
    <w:rsid w:val="00377CE2"/>
    <w:rsid w:val="003814D9"/>
    <w:rsid w:val="00386380"/>
    <w:rsid w:val="003A509D"/>
    <w:rsid w:val="003A5B0D"/>
    <w:rsid w:val="003B212A"/>
    <w:rsid w:val="004126A7"/>
    <w:rsid w:val="00415C4A"/>
    <w:rsid w:val="00417C63"/>
    <w:rsid w:val="00422AD5"/>
    <w:rsid w:val="00427D89"/>
    <w:rsid w:val="004638A6"/>
    <w:rsid w:val="00474197"/>
    <w:rsid w:val="004745B3"/>
    <w:rsid w:val="00483AD2"/>
    <w:rsid w:val="00487F73"/>
    <w:rsid w:val="00493EC7"/>
    <w:rsid w:val="004949C5"/>
    <w:rsid w:val="004968F6"/>
    <w:rsid w:val="00496B0E"/>
    <w:rsid w:val="004B2AA2"/>
    <w:rsid w:val="004C2873"/>
    <w:rsid w:val="004D28D3"/>
    <w:rsid w:val="004D5134"/>
    <w:rsid w:val="004E0A19"/>
    <w:rsid w:val="004E0A74"/>
    <w:rsid w:val="00500DB9"/>
    <w:rsid w:val="00504D8A"/>
    <w:rsid w:val="00507802"/>
    <w:rsid w:val="00516B70"/>
    <w:rsid w:val="00541DF2"/>
    <w:rsid w:val="00545372"/>
    <w:rsid w:val="00547CFA"/>
    <w:rsid w:val="00560C15"/>
    <w:rsid w:val="00565C28"/>
    <w:rsid w:val="005776F8"/>
    <w:rsid w:val="00584E0A"/>
    <w:rsid w:val="00590D79"/>
    <w:rsid w:val="005C3AD7"/>
    <w:rsid w:val="005C4940"/>
    <w:rsid w:val="005E61BC"/>
    <w:rsid w:val="005F107B"/>
    <w:rsid w:val="00605AC2"/>
    <w:rsid w:val="00613882"/>
    <w:rsid w:val="006167BF"/>
    <w:rsid w:val="00621484"/>
    <w:rsid w:val="00627059"/>
    <w:rsid w:val="006375E8"/>
    <w:rsid w:val="00662BBE"/>
    <w:rsid w:val="006C0FC3"/>
    <w:rsid w:val="006C39AA"/>
    <w:rsid w:val="006C3FBD"/>
    <w:rsid w:val="006C7413"/>
    <w:rsid w:val="006D580C"/>
    <w:rsid w:val="007142BA"/>
    <w:rsid w:val="00721BD8"/>
    <w:rsid w:val="00724BD2"/>
    <w:rsid w:val="007308D4"/>
    <w:rsid w:val="0073172D"/>
    <w:rsid w:val="00735A76"/>
    <w:rsid w:val="007407A7"/>
    <w:rsid w:val="00742970"/>
    <w:rsid w:val="00760514"/>
    <w:rsid w:val="00763C9D"/>
    <w:rsid w:val="00775F30"/>
    <w:rsid w:val="007C3C40"/>
    <w:rsid w:val="007D1D51"/>
    <w:rsid w:val="007F076E"/>
    <w:rsid w:val="007F1265"/>
    <w:rsid w:val="007F3CB8"/>
    <w:rsid w:val="007F710E"/>
    <w:rsid w:val="00803BA4"/>
    <w:rsid w:val="00822972"/>
    <w:rsid w:val="0082377C"/>
    <w:rsid w:val="00846F9F"/>
    <w:rsid w:val="00851D93"/>
    <w:rsid w:val="0088519A"/>
    <w:rsid w:val="008B6D15"/>
    <w:rsid w:val="008E429A"/>
    <w:rsid w:val="008F1246"/>
    <w:rsid w:val="00912F33"/>
    <w:rsid w:val="00920C73"/>
    <w:rsid w:val="00931216"/>
    <w:rsid w:val="00962D6A"/>
    <w:rsid w:val="00991234"/>
    <w:rsid w:val="0099191A"/>
    <w:rsid w:val="00996616"/>
    <w:rsid w:val="009A05C5"/>
    <w:rsid w:val="009B1336"/>
    <w:rsid w:val="009D082D"/>
    <w:rsid w:val="009D08CA"/>
    <w:rsid w:val="00A06399"/>
    <w:rsid w:val="00A1145F"/>
    <w:rsid w:val="00A42807"/>
    <w:rsid w:val="00A45C42"/>
    <w:rsid w:val="00A527D4"/>
    <w:rsid w:val="00A6453D"/>
    <w:rsid w:val="00A64909"/>
    <w:rsid w:val="00A90BA5"/>
    <w:rsid w:val="00A925ED"/>
    <w:rsid w:val="00A97435"/>
    <w:rsid w:val="00AB445F"/>
    <w:rsid w:val="00AC5CC4"/>
    <w:rsid w:val="00AF445F"/>
    <w:rsid w:val="00B24B88"/>
    <w:rsid w:val="00B26CFE"/>
    <w:rsid w:val="00B334E3"/>
    <w:rsid w:val="00B43C06"/>
    <w:rsid w:val="00B44E8E"/>
    <w:rsid w:val="00B45E11"/>
    <w:rsid w:val="00B80E88"/>
    <w:rsid w:val="00B85479"/>
    <w:rsid w:val="00B9519B"/>
    <w:rsid w:val="00B972A3"/>
    <w:rsid w:val="00BA2C0C"/>
    <w:rsid w:val="00BA3FDB"/>
    <w:rsid w:val="00BA4C6A"/>
    <w:rsid w:val="00BA5324"/>
    <w:rsid w:val="00BA62C8"/>
    <w:rsid w:val="00BC6C6A"/>
    <w:rsid w:val="00BF7A34"/>
    <w:rsid w:val="00C2069F"/>
    <w:rsid w:val="00C378F1"/>
    <w:rsid w:val="00C40797"/>
    <w:rsid w:val="00C55638"/>
    <w:rsid w:val="00C560D0"/>
    <w:rsid w:val="00CB52E5"/>
    <w:rsid w:val="00CB536E"/>
    <w:rsid w:val="00CC3CAB"/>
    <w:rsid w:val="00CD21B7"/>
    <w:rsid w:val="00CE334E"/>
    <w:rsid w:val="00CE4838"/>
    <w:rsid w:val="00CF0CC9"/>
    <w:rsid w:val="00CF2354"/>
    <w:rsid w:val="00CF2A73"/>
    <w:rsid w:val="00D25A5B"/>
    <w:rsid w:val="00D33302"/>
    <w:rsid w:val="00D44A9F"/>
    <w:rsid w:val="00D459A6"/>
    <w:rsid w:val="00D6580B"/>
    <w:rsid w:val="00DA26F6"/>
    <w:rsid w:val="00DB4340"/>
    <w:rsid w:val="00DB64A1"/>
    <w:rsid w:val="00DB7CDF"/>
    <w:rsid w:val="00DD6F5E"/>
    <w:rsid w:val="00DE7E22"/>
    <w:rsid w:val="00DF009B"/>
    <w:rsid w:val="00DF5440"/>
    <w:rsid w:val="00E331D5"/>
    <w:rsid w:val="00E4436D"/>
    <w:rsid w:val="00E5000E"/>
    <w:rsid w:val="00E525C0"/>
    <w:rsid w:val="00E54CCE"/>
    <w:rsid w:val="00E72B54"/>
    <w:rsid w:val="00E91993"/>
    <w:rsid w:val="00EA00E3"/>
    <w:rsid w:val="00EA1B90"/>
    <w:rsid w:val="00EA1E06"/>
    <w:rsid w:val="00EA2337"/>
    <w:rsid w:val="00EC23A4"/>
    <w:rsid w:val="00EC7E08"/>
    <w:rsid w:val="00EE42E8"/>
    <w:rsid w:val="00EF3126"/>
    <w:rsid w:val="00F00180"/>
    <w:rsid w:val="00F00A2D"/>
    <w:rsid w:val="00F040DF"/>
    <w:rsid w:val="00F076BD"/>
    <w:rsid w:val="00F112EF"/>
    <w:rsid w:val="00F12551"/>
    <w:rsid w:val="00F23038"/>
    <w:rsid w:val="00F4267D"/>
    <w:rsid w:val="00F50F1A"/>
    <w:rsid w:val="00F65245"/>
    <w:rsid w:val="00F70D20"/>
    <w:rsid w:val="00F72151"/>
    <w:rsid w:val="00F77257"/>
    <w:rsid w:val="00F86B0E"/>
    <w:rsid w:val="00FB1B59"/>
    <w:rsid w:val="00FB4FCE"/>
    <w:rsid w:val="00FB74DD"/>
    <w:rsid w:val="00FC2A58"/>
    <w:rsid w:val="00FD5CEA"/>
    <w:rsid w:val="00FE585C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D0B625C1-3D17-4761-83B0-652DAB49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D99865-E9EE-40B7-A46F-784B1694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4</Pages>
  <Words>939</Words>
  <Characters>5339</Characters>
  <Application>Microsoft Office Word</Application>
  <DocSecurity>0</DocSecurity>
  <Lines>86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GehriscR</dc:creator>
  <cp:lastModifiedBy>Mandy Ahlendorf</cp:lastModifiedBy>
  <cp:revision>9</cp:revision>
  <cp:lastPrinted>2015-10-13T09:41:00Z</cp:lastPrinted>
  <dcterms:created xsi:type="dcterms:W3CDTF">2015-10-23T13:59:00Z</dcterms:created>
  <dcterms:modified xsi:type="dcterms:W3CDTF">2015-10-26T16:29:00Z</dcterms:modified>
</cp:coreProperties>
</file>