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1056D" w14:textId="77777777" w:rsidR="00614728" w:rsidRPr="0011703B" w:rsidRDefault="00614728" w:rsidP="00614728">
      <w:pPr>
        <w:autoSpaceDE w:val="0"/>
        <w:autoSpaceDN w:val="0"/>
        <w:adjustRightInd w:val="0"/>
        <w:spacing w:line="360" w:lineRule="auto"/>
        <w:rPr>
          <w:rFonts w:eastAsia="MS Mincho" w:cs="ArialMT"/>
          <w:b/>
          <w:lang w:eastAsia="ja-JP"/>
        </w:rPr>
      </w:pPr>
      <w:r w:rsidRPr="0011703B">
        <w:rPr>
          <w:rFonts w:eastAsia="MS Mincho" w:cs="ArialMT"/>
          <w:b/>
          <w:lang w:eastAsia="ja-JP"/>
        </w:rPr>
        <w:t>Datenloggen: intelligent und effizient</w:t>
      </w:r>
    </w:p>
    <w:p w14:paraId="029A20E2" w14:textId="77777777" w:rsidR="00614728" w:rsidRPr="0011703B"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14:paraId="6DEC425C" w14:textId="073C9046" w:rsidR="00614728" w:rsidRPr="00F4473E"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r>
        <w:rPr>
          <w:b/>
        </w:rPr>
        <w:t xml:space="preserve">Ethernet Live Monitor von </w:t>
      </w:r>
      <w:r w:rsidRPr="00F4473E">
        <w:rPr>
          <w:b/>
        </w:rPr>
        <w:t xml:space="preserve">RUETZ SYSTEM SOLUTIONS </w:t>
      </w:r>
      <w:r>
        <w:rPr>
          <w:b/>
        </w:rPr>
        <w:t>optimiert Fehleranalyse</w:t>
      </w:r>
      <w:r w:rsidR="008157F2">
        <w:rPr>
          <w:b/>
        </w:rPr>
        <w:t xml:space="preserve"> in Echtzeit</w:t>
      </w:r>
    </w:p>
    <w:p w14:paraId="1BBAAF79" w14:textId="77777777" w:rsidR="00614728" w:rsidRPr="00F4473E" w:rsidRDefault="00614728" w:rsidP="00614728">
      <w:pPr>
        <w:autoSpaceDE w:val="0"/>
        <w:autoSpaceDN w:val="0"/>
        <w:adjustRightInd w:val="0"/>
        <w:spacing w:line="360" w:lineRule="auto"/>
        <w:rPr>
          <w:rFonts w:eastAsia="MS Mincho" w:cs="ArialMT"/>
          <w:lang w:eastAsia="ja-JP"/>
        </w:rPr>
      </w:pPr>
    </w:p>
    <w:p w14:paraId="63EA7CA9" w14:textId="6A783AC2" w:rsidR="00614728" w:rsidRDefault="00614728" w:rsidP="00614728">
      <w:pPr>
        <w:autoSpaceDE w:val="0"/>
        <w:autoSpaceDN w:val="0"/>
        <w:adjustRightInd w:val="0"/>
        <w:spacing w:line="360" w:lineRule="auto"/>
        <w:rPr>
          <w:rFonts w:eastAsia="MS Mincho" w:cs="ArialMT"/>
          <w:lang w:eastAsia="ja-JP"/>
        </w:rPr>
      </w:pPr>
      <w:r w:rsidRPr="00CC3FC6">
        <w:rPr>
          <w:rFonts w:eastAsia="MS Mincho" w:cs="ArialMT"/>
          <w:lang w:eastAsia="ja-JP"/>
        </w:rPr>
        <w:t xml:space="preserve">München, </w:t>
      </w:r>
      <w:r w:rsidR="00997E46">
        <w:rPr>
          <w:rFonts w:eastAsia="MS Mincho" w:cs="ArialMT"/>
          <w:lang w:eastAsia="ja-JP"/>
        </w:rPr>
        <w:t>21</w:t>
      </w:r>
      <w:r w:rsidRPr="00CC3FC6">
        <w:rPr>
          <w:rFonts w:eastAsia="MS Mincho" w:cs="ArialMT"/>
          <w:lang w:eastAsia="ja-JP"/>
        </w:rPr>
        <w:t xml:space="preserve">. </w:t>
      </w:r>
      <w:r>
        <w:rPr>
          <w:rFonts w:eastAsia="MS Mincho" w:cs="ArialMT"/>
          <w:lang w:eastAsia="ja-JP"/>
        </w:rPr>
        <w:t>Februar 2018</w:t>
      </w:r>
      <w:r w:rsidRPr="00593822">
        <w:rPr>
          <w:rFonts w:eastAsia="MS Mincho" w:cs="ArialMT"/>
          <w:lang w:eastAsia="ja-JP"/>
        </w:rPr>
        <w:t xml:space="preserve"> – RUETZ SYSTEM SOLUTIONS – </w:t>
      </w:r>
      <w:r>
        <w:rPr>
          <w:rFonts w:eastAsia="MS Mincho" w:cs="ArialMT"/>
          <w:lang w:eastAsia="ja-JP"/>
        </w:rPr>
        <w:t xml:space="preserve">die </w:t>
      </w:r>
      <w:r w:rsidRPr="00593822">
        <w:rPr>
          <w:rFonts w:eastAsia="MS Mincho" w:cs="ArialMT"/>
          <w:lang w:eastAsia="ja-JP"/>
        </w:rPr>
        <w:t xml:space="preserve">Experten für automobile Datenkommunikation – </w:t>
      </w:r>
      <w:r>
        <w:rPr>
          <w:rFonts w:eastAsia="MS Mincho" w:cs="ArialMT"/>
          <w:lang w:eastAsia="ja-JP"/>
        </w:rPr>
        <w:t>stellt den neuen Ethernet Live Monitor (ELM) zur intelligenten und effizienten Fehleranalyse des Datentransports in automobilen Netzwerken vor. "Die großen Mengen</w:t>
      </w:r>
      <w:r w:rsidRPr="00AE5CD2">
        <w:rPr>
          <w:rFonts w:eastAsia="MS Mincho" w:cs="ArialMT"/>
          <w:lang w:eastAsia="ja-JP"/>
        </w:rPr>
        <w:t xml:space="preserve"> </w:t>
      </w:r>
      <w:r>
        <w:rPr>
          <w:rFonts w:eastAsia="MS Mincho" w:cs="ArialMT"/>
          <w:lang w:eastAsia="ja-JP"/>
        </w:rPr>
        <w:t>an</w:t>
      </w:r>
      <w:r w:rsidRPr="00AE5CD2">
        <w:rPr>
          <w:rFonts w:eastAsia="MS Mincho" w:cs="ArialMT"/>
          <w:lang w:eastAsia="ja-JP"/>
        </w:rPr>
        <w:t xml:space="preserve"> Audio</w:t>
      </w:r>
      <w:r>
        <w:rPr>
          <w:rFonts w:eastAsia="MS Mincho" w:cs="ArialMT"/>
          <w:lang w:eastAsia="ja-JP"/>
        </w:rPr>
        <w:t>- und Videodaten (A/V) fordern</w:t>
      </w:r>
      <w:r w:rsidRPr="00AE5CD2">
        <w:rPr>
          <w:rFonts w:eastAsia="MS Mincho" w:cs="ArialMT"/>
          <w:lang w:eastAsia="ja-JP"/>
        </w:rPr>
        <w:t xml:space="preserve"> Datenaufzeichnungssysteme </w:t>
      </w:r>
      <w:r>
        <w:rPr>
          <w:rFonts w:eastAsia="MS Mincho" w:cs="ArialMT"/>
          <w:lang w:eastAsia="ja-JP"/>
        </w:rPr>
        <w:t xml:space="preserve">heraus, mit der Konsequenz, dass Logger nicht permanent aufzeichnen und damit nur hörbare oder sichtbare Fehler analysieren", erläutert Wolfgang Malek, Geschäftsführer und Mitgründer von RUETZ SYSTEM SOLUTONS. "Mit dem Ethernet Live Monitor schließen wir die Lücke und überwachen den Ethernet-Datenverkehr live und vollständig." </w:t>
      </w:r>
      <w:r w:rsidRPr="003F04BE">
        <w:rPr>
          <w:rFonts w:eastAsia="MS Mincho" w:cs="ArialMT"/>
          <w:lang w:eastAsia="ja-JP"/>
        </w:rPr>
        <w:t xml:space="preserve">Entdeckt der Ethernet Live Monitor eine Abweichung, triggert er den Datenlogger, </w:t>
      </w:r>
      <w:r>
        <w:rPr>
          <w:rFonts w:eastAsia="MS Mincho" w:cs="ArialMT"/>
          <w:lang w:eastAsia="ja-JP"/>
        </w:rPr>
        <w:t>der</w:t>
      </w:r>
      <w:r w:rsidRPr="003F04BE">
        <w:rPr>
          <w:rFonts w:eastAsia="MS Mincho" w:cs="ArialMT"/>
          <w:lang w:eastAsia="ja-JP"/>
        </w:rPr>
        <w:t xml:space="preserve"> die relevanten Daten abspeichert. </w:t>
      </w:r>
      <w:r>
        <w:rPr>
          <w:rFonts w:eastAsia="MS Mincho" w:cs="ArialMT"/>
          <w:lang w:eastAsia="ja-JP"/>
        </w:rPr>
        <w:t xml:space="preserve">Er steht in zwei Ausführungen bereit: </w:t>
      </w:r>
      <w:r w:rsidRPr="003D6526">
        <w:rPr>
          <w:rFonts w:eastAsia="MS Mincho" w:cs="ArialMT"/>
          <w:lang w:eastAsia="ja-JP"/>
        </w:rPr>
        <w:t xml:space="preserve">Der Ethernet Live Monitor 1000BASE-T nutzt einen externen Ethernet-TAP (Terminal Access Point), der die Pakete hardwarenah zeitstempelt. Der Ethernet Live Monitor 100BASE-T1 hat diesen TAP </w:t>
      </w:r>
      <w:r>
        <w:rPr>
          <w:rFonts w:eastAsia="MS Mincho" w:cs="ArialMT"/>
          <w:lang w:eastAsia="ja-JP"/>
        </w:rPr>
        <w:t>bereits</w:t>
      </w:r>
      <w:r w:rsidRPr="003D6526">
        <w:rPr>
          <w:rFonts w:eastAsia="MS Mincho" w:cs="ArialMT"/>
          <w:lang w:eastAsia="ja-JP"/>
        </w:rPr>
        <w:t xml:space="preserve"> integriert. </w:t>
      </w:r>
      <w:r>
        <w:rPr>
          <w:rFonts w:eastAsia="MS Mincho" w:cs="ArialMT"/>
          <w:lang w:eastAsia="ja-JP"/>
        </w:rPr>
        <w:t>Zur Konfiguration</w:t>
      </w:r>
      <w:r w:rsidRPr="003D6526">
        <w:rPr>
          <w:rFonts w:eastAsia="MS Mincho" w:cs="ArialMT"/>
          <w:lang w:eastAsia="ja-JP"/>
        </w:rPr>
        <w:t xml:space="preserve"> </w:t>
      </w:r>
      <w:r>
        <w:rPr>
          <w:rFonts w:eastAsia="MS Mincho" w:cs="ArialMT"/>
          <w:lang w:eastAsia="ja-JP"/>
        </w:rPr>
        <w:t xml:space="preserve">und </w:t>
      </w:r>
      <w:r w:rsidRPr="003D6526">
        <w:rPr>
          <w:rFonts w:eastAsia="MS Mincho" w:cs="ArialMT"/>
          <w:lang w:eastAsia="ja-JP"/>
        </w:rPr>
        <w:t xml:space="preserve">zur Anzeige </w:t>
      </w:r>
      <w:proofErr w:type="gramStart"/>
      <w:r w:rsidRPr="003D6526">
        <w:rPr>
          <w:rFonts w:eastAsia="MS Mincho" w:cs="ArialMT"/>
          <w:lang w:eastAsia="ja-JP"/>
        </w:rPr>
        <w:t>der Livestreams</w:t>
      </w:r>
      <w:proofErr w:type="gramEnd"/>
      <w:r w:rsidRPr="003D6526">
        <w:rPr>
          <w:rFonts w:eastAsia="MS Mincho" w:cs="ArialMT"/>
          <w:lang w:eastAsia="ja-JP"/>
        </w:rPr>
        <w:t xml:space="preserve"> und deren Auswertungen benötigt der Testingenieur lediglich einen PC.</w:t>
      </w:r>
      <w:r>
        <w:rPr>
          <w:rFonts w:eastAsia="MS Mincho" w:cs="ArialMT"/>
          <w:lang w:eastAsia="ja-JP"/>
        </w:rPr>
        <w:t xml:space="preserve"> Der Live Monitor lässt sich </w:t>
      </w:r>
      <w:r w:rsidR="009B0E4C">
        <w:rPr>
          <w:rFonts w:eastAsia="MS Mincho" w:cs="ArialMT"/>
          <w:lang w:eastAsia="ja-JP"/>
        </w:rPr>
        <w:t xml:space="preserve">für die </w:t>
      </w:r>
      <w:r w:rsidR="009B0E4C" w:rsidRPr="009B0E4C">
        <w:rPr>
          <w:rFonts w:eastAsia="MS Mincho" w:cs="ArialMT"/>
          <w:lang w:eastAsia="ja-JP"/>
        </w:rPr>
        <w:t>In-System-Diagnose von AVB/TSN</w:t>
      </w:r>
      <w:r w:rsidR="009B0E4C">
        <w:rPr>
          <w:rFonts w:eastAsia="MS Mincho" w:cs="ArialMT"/>
          <w:lang w:eastAsia="ja-JP"/>
        </w:rPr>
        <w:t xml:space="preserve"> </w:t>
      </w:r>
      <w:r>
        <w:rPr>
          <w:rFonts w:eastAsia="MS Mincho" w:cs="ArialMT"/>
          <w:lang w:eastAsia="ja-JP"/>
        </w:rPr>
        <w:t xml:space="preserve">einfach in bestehende Testsysteme oder Versuchsfahrzeuge integrieren. </w:t>
      </w:r>
    </w:p>
    <w:p w14:paraId="35BD5914" w14:textId="77777777" w:rsidR="00614728" w:rsidRDefault="00614728" w:rsidP="00614728">
      <w:pPr>
        <w:autoSpaceDE w:val="0"/>
        <w:autoSpaceDN w:val="0"/>
        <w:adjustRightInd w:val="0"/>
        <w:spacing w:line="360" w:lineRule="auto"/>
        <w:rPr>
          <w:rFonts w:eastAsia="MS Mincho" w:cs="ArialMT"/>
          <w:lang w:eastAsia="ja-JP"/>
        </w:rPr>
      </w:pPr>
    </w:p>
    <w:p w14:paraId="3C0F2D81" w14:textId="77777777" w:rsidR="00614728" w:rsidRPr="00947B1B" w:rsidRDefault="00614728" w:rsidP="00614728">
      <w:pPr>
        <w:autoSpaceDE w:val="0"/>
        <w:autoSpaceDN w:val="0"/>
        <w:adjustRightInd w:val="0"/>
        <w:spacing w:line="360" w:lineRule="auto"/>
        <w:rPr>
          <w:rFonts w:eastAsia="MS Mincho" w:cs="ArialMT"/>
          <w:b/>
          <w:lang w:eastAsia="ja-JP"/>
        </w:rPr>
      </w:pPr>
      <w:r>
        <w:rPr>
          <w:rFonts w:eastAsia="MS Mincho" w:cs="ArialMT"/>
          <w:b/>
          <w:lang w:eastAsia="ja-JP"/>
        </w:rPr>
        <w:t xml:space="preserve">Live testen mit intelligentem Datenmanagement </w:t>
      </w:r>
    </w:p>
    <w:p w14:paraId="2D519484" w14:textId="77777777" w:rsidR="00614728" w:rsidRDefault="00614728" w:rsidP="00614728">
      <w:pPr>
        <w:autoSpaceDE w:val="0"/>
        <w:autoSpaceDN w:val="0"/>
        <w:adjustRightInd w:val="0"/>
        <w:spacing w:line="360" w:lineRule="auto"/>
        <w:rPr>
          <w:rFonts w:eastAsia="MS Mincho" w:cs="ArialMT"/>
          <w:lang w:eastAsia="ja-JP"/>
        </w:rPr>
      </w:pPr>
    </w:p>
    <w:p w14:paraId="2DBB5FF3" w14:textId="77777777" w:rsidR="00614728" w:rsidRDefault="00614728" w:rsidP="00614728">
      <w:pPr>
        <w:autoSpaceDE w:val="0"/>
        <w:autoSpaceDN w:val="0"/>
        <w:adjustRightInd w:val="0"/>
        <w:spacing w:line="360" w:lineRule="auto"/>
        <w:rPr>
          <w:rFonts w:eastAsia="MS Mincho" w:cs="ArialMT"/>
          <w:lang w:eastAsia="ja-JP"/>
        </w:rPr>
      </w:pPr>
      <w:r w:rsidRPr="00866714">
        <w:rPr>
          <w:rFonts w:eastAsia="MS Mincho" w:cs="ArialMT"/>
          <w:lang w:eastAsia="ja-JP"/>
        </w:rPr>
        <w:t xml:space="preserve">Der Ethernet Live Monitor </w:t>
      </w:r>
      <w:r>
        <w:rPr>
          <w:rFonts w:eastAsia="MS Mincho" w:cs="ArialMT"/>
          <w:lang w:eastAsia="ja-JP"/>
        </w:rPr>
        <w:t>erkennt mithilfe der versch</w:t>
      </w:r>
      <w:r w:rsidRPr="00866714">
        <w:rPr>
          <w:rFonts w:eastAsia="MS Mincho" w:cs="ArialMT"/>
          <w:lang w:eastAsia="ja-JP"/>
        </w:rPr>
        <w:t>i</w:t>
      </w:r>
      <w:r>
        <w:rPr>
          <w:rFonts w:eastAsia="MS Mincho" w:cs="ArialMT"/>
          <w:lang w:eastAsia="ja-JP"/>
        </w:rPr>
        <w:t>e</w:t>
      </w:r>
      <w:r w:rsidRPr="00866714">
        <w:rPr>
          <w:rFonts w:eastAsia="MS Mincho" w:cs="ArialMT"/>
          <w:lang w:eastAsia="ja-JP"/>
        </w:rPr>
        <w:t>den komplexen Test-Algorithmen die Fehler im Livestream und triggert den Datenlogger</w:t>
      </w:r>
      <w:r>
        <w:rPr>
          <w:rFonts w:eastAsia="MS Mincho" w:cs="ArialMT"/>
          <w:lang w:eastAsia="ja-JP"/>
        </w:rPr>
        <w:t>, damit dieser</w:t>
      </w:r>
      <w:r w:rsidRPr="00866714">
        <w:rPr>
          <w:rFonts w:eastAsia="MS Mincho" w:cs="ArialMT"/>
          <w:lang w:eastAsia="ja-JP"/>
        </w:rPr>
        <w:t xml:space="preserve"> die relevanten Daten </w:t>
      </w:r>
      <w:r>
        <w:rPr>
          <w:rFonts w:eastAsia="MS Mincho" w:cs="ArialMT"/>
          <w:lang w:eastAsia="ja-JP"/>
        </w:rPr>
        <w:t>speichert</w:t>
      </w:r>
      <w:r w:rsidRPr="00866714">
        <w:rPr>
          <w:rFonts w:eastAsia="MS Mincho" w:cs="ArialMT"/>
          <w:lang w:eastAsia="ja-JP"/>
        </w:rPr>
        <w:t xml:space="preserve">. </w:t>
      </w:r>
      <w:r>
        <w:rPr>
          <w:rFonts w:eastAsia="MS Mincho" w:cs="ArialMT"/>
          <w:lang w:eastAsia="ja-JP"/>
        </w:rPr>
        <w:t xml:space="preserve">Er erkennt Unregelmäßigkeiten und nicht hör- und sichtbare Fehler automatisch. </w:t>
      </w:r>
      <w:r w:rsidRPr="00866714">
        <w:rPr>
          <w:rFonts w:eastAsia="MS Mincho" w:cs="ArialMT"/>
          <w:lang w:eastAsia="ja-JP"/>
        </w:rPr>
        <w:t xml:space="preserve">Zusätzlich sendet </w:t>
      </w:r>
      <w:r>
        <w:rPr>
          <w:rFonts w:eastAsia="MS Mincho" w:cs="ArialMT"/>
          <w:lang w:eastAsia="ja-JP"/>
        </w:rPr>
        <w:t>er</w:t>
      </w:r>
      <w:r w:rsidRPr="00866714">
        <w:rPr>
          <w:rFonts w:eastAsia="MS Mincho" w:cs="ArialMT"/>
          <w:lang w:eastAsia="ja-JP"/>
        </w:rPr>
        <w:t xml:space="preserve"> eine Fehlerbeschreibung an den Datenlogger und legt diese bei den gespeicherten Trace</w:t>
      </w:r>
      <w:r>
        <w:rPr>
          <w:rFonts w:eastAsia="MS Mincho" w:cs="ArialMT"/>
          <w:lang w:eastAsia="ja-JP"/>
        </w:rPr>
        <w:t xml:space="preserve">s für nachträgliche, effektive Fehleranalysen ab. </w:t>
      </w:r>
      <w:r w:rsidRPr="003F04BE">
        <w:rPr>
          <w:rFonts w:eastAsia="MS Mincho" w:cs="ArialMT"/>
          <w:lang w:eastAsia="ja-JP"/>
        </w:rPr>
        <w:t xml:space="preserve">Der Testingenieur weiß bei der nachfolgenden Analyse </w:t>
      </w:r>
      <w:r>
        <w:rPr>
          <w:rFonts w:eastAsia="MS Mincho" w:cs="ArialMT"/>
          <w:lang w:eastAsia="ja-JP"/>
        </w:rPr>
        <w:t>dann bereits,</w:t>
      </w:r>
      <w:r w:rsidRPr="003F04BE">
        <w:rPr>
          <w:rFonts w:eastAsia="MS Mincho" w:cs="ArialMT"/>
          <w:lang w:eastAsia="ja-JP"/>
        </w:rPr>
        <w:t xml:space="preserve"> nach was und zu welchem Zeitpunkt er suchen muss. Zudem </w:t>
      </w:r>
      <w:r>
        <w:rPr>
          <w:rFonts w:eastAsia="MS Mincho" w:cs="ArialMT"/>
          <w:lang w:eastAsia="ja-JP"/>
        </w:rPr>
        <w:t>müssen</w:t>
      </w:r>
      <w:r w:rsidRPr="003F04BE">
        <w:rPr>
          <w:rFonts w:eastAsia="MS Mincho" w:cs="ArialMT"/>
          <w:lang w:eastAsia="ja-JP"/>
        </w:rPr>
        <w:t xml:space="preserve"> Datenlogger weniger Speicherplatz bereitstellen.</w:t>
      </w:r>
      <w:r>
        <w:rPr>
          <w:rFonts w:eastAsia="MS Mincho" w:cs="ArialMT"/>
          <w:lang w:eastAsia="ja-JP"/>
        </w:rPr>
        <w:t xml:space="preserve"> Der Ethernet Live Monitor</w:t>
      </w:r>
      <w:r w:rsidRPr="00866714">
        <w:rPr>
          <w:rFonts w:eastAsia="MS Mincho" w:cs="ArialMT"/>
          <w:lang w:eastAsia="ja-JP"/>
        </w:rPr>
        <w:t xml:space="preserve"> </w:t>
      </w:r>
      <w:r>
        <w:rPr>
          <w:rFonts w:eastAsia="MS Mincho" w:cs="ArialMT"/>
          <w:lang w:eastAsia="ja-JP"/>
        </w:rPr>
        <w:t>tastet</w:t>
      </w:r>
      <w:r w:rsidRPr="00866714">
        <w:rPr>
          <w:rFonts w:eastAsia="MS Mincho" w:cs="ArialMT"/>
          <w:lang w:eastAsia="ja-JP"/>
        </w:rPr>
        <w:t xml:space="preserve"> Datenframes direkt auf dem Bus ab, ohne das ursprüngliche Netzwerk zu </w:t>
      </w:r>
      <w:r w:rsidRPr="00866714">
        <w:rPr>
          <w:rFonts w:eastAsia="MS Mincho" w:cs="ArialMT"/>
          <w:lang w:eastAsia="ja-JP"/>
        </w:rPr>
        <w:lastRenderedPageBreak/>
        <w:t>beeinflussen.</w:t>
      </w:r>
      <w:r>
        <w:rPr>
          <w:rFonts w:eastAsia="MS Mincho" w:cs="ArialMT"/>
          <w:lang w:eastAsia="ja-JP"/>
        </w:rPr>
        <w:t xml:space="preserve"> Damit bietet RUETZ SYSTEM SOLUTIONS i</w:t>
      </w:r>
      <w:r w:rsidRPr="00AE5CD2">
        <w:rPr>
          <w:rFonts w:eastAsia="MS Mincho" w:cs="ArialMT"/>
          <w:lang w:eastAsia="ja-JP"/>
        </w:rPr>
        <w:t xml:space="preserve">ntelligentes Datamanagement: </w:t>
      </w:r>
      <w:r>
        <w:rPr>
          <w:rFonts w:eastAsia="MS Mincho" w:cs="ArialMT"/>
          <w:lang w:eastAsia="ja-JP"/>
        </w:rPr>
        <w:t xml:space="preserve">Nur das wirklich Notwendige wird aufgezeichnet und Fehler im passenden Logfile gemeldet. </w:t>
      </w:r>
      <w:r w:rsidRPr="00AE5CD2">
        <w:rPr>
          <w:rFonts w:eastAsia="MS Mincho" w:cs="ArialMT"/>
          <w:lang w:eastAsia="ja-JP"/>
        </w:rPr>
        <w:t>Über 40 komplexe Test-Algorithmen für IEEE 802.1AS, 1722/1722a</w:t>
      </w:r>
      <w:r>
        <w:rPr>
          <w:rFonts w:eastAsia="MS Mincho" w:cs="ArialMT"/>
          <w:lang w:eastAsia="ja-JP"/>
        </w:rPr>
        <w:t>, sind enthalten und lassen sich durch kundenspezifische Test-Algorithmen ergänzen. Zudem bietet er eine geringe Leistungsaufnahme, ein r</w:t>
      </w:r>
      <w:r w:rsidRPr="00AE5CD2">
        <w:rPr>
          <w:rFonts w:eastAsia="MS Mincho" w:cs="ArialMT"/>
          <w:lang w:eastAsia="ja-JP"/>
        </w:rPr>
        <w:t>obustes Gehäuse</w:t>
      </w:r>
      <w:r>
        <w:rPr>
          <w:rFonts w:eastAsia="MS Mincho" w:cs="ArialMT"/>
          <w:lang w:eastAsia="ja-JP"/>
        </w:rPr>
        <w:t>, p</w:t>
      </w:r>
      <w:r w:rsidRPr="00AE5CD2">
        <w:rPr>
          <w:rFonts w:eastAsia="MS Mincho" w:cs="ArialMT"/>
          <w:lang w:eastAsia="ja-JP"/>
        </w:rPr>
        <w:t>assive Kühlung</w:t>
      </w:r>
      <w:r>
        <w:rPr>
          <w:rFonts w:eastAsia="MS Mincho" w:cs="ArialMT"/>
          <w:lang w:eastAsia="ja-JP"/>
        </w:rPr>
        <w:t xml:space="preserve"> und ein Aluminiumgehäuse zur EMV-</w:t>
      </w:r>
      <w:r w:rsidRPr="00AE5CD2">
        <w:rPr>
          <w:rFonts w:eastAsia="MS Mincho" w:cs="ArialMT"/>
          <w:lang w:eastAsia="ja-JP"/>
        </w:rPr>
        <w:t>Schirmung</w:t>
      </w:r>
      <w:r>
        <w:rPr>
          <w:rFonts w:eastAsia="MS Mincho" w:cs="ArialMT"/>
          <w:lang w:eastAsia="ja-JP"/>
        </w:rPr>
        <w:t>. Damit eignet</w:t>
      </w:r>
      <w:r w:rsidRPr="00F5555B">
        <w:rPr>
          <w:rFonts w:eastAsia="MS Mincho" w:cs="ArialMT"/>
          <w:lang w:eastAsia="ja-JP"/>
        </w:rPr>
        <w:t xml:space="preserve"> er sich </w:t>
      </w:r>
      <w:r>
        <w:rPr>
          <w:rFonts w:eastAsia="MS Mincho" w:cs="ArialMT"/>
          <w:lang w:eastAsia="ja-JP"/>
        </w:rPr>
        <w:t>perfekt</w:t>
      </w:r>
      <w:r w:rsidRPr="00F5555B">
        <w:rPr>
          <w:rFonts w:eastAsia="MS Mincho" w:cs="ArialMT"/>
          <w:lang w:eastAsia="ja-JP"/>
        </w:rPr>
        <w:t xml:space="preserve"> für die Fahrzeugerprobung.</w:t>
      </w:r>
      <w:r>
        <w:rPr>
          <w:rFonts w:eastAsia="MS Mincho" w:cs="ArialMT"/>
          <w:lang w:eastAsia="ja-JP"/>
        </w:rPr>
        <w:t xml:space="preserve"> Ein Offline-</w:t>
      </w:r>
      <w:r w:rsidRPr="00AE5CD2">
        <w:rPr>
          <w:rFonts w:eastAsia="MS Mincho" w:cs="ArialMT"/>
          <w:lang w:eastAsia="ja-JP"/>
        </w:rPr>
        <w:t xml:space="preserve">Analysetool </w:t>
      </w:r>
      <w:r>
        <w:rPr>
          <w:rFonts w:eastAsia="MS Mincho" w:cs="ArialMT"/>
          <w:lang w:eastAsia="ja-JP"/>
        </w:rPr>
        <w:t xml:space="preserve">ist </w:t>
      </w:r>
      <w:r w:rsidRPr="00AE5CD2">
        <w:rPr>
          <w:rFonts w:eastAsia="MS Mincho" w:cs="ArialMT"/>
          <w:lang w:eastAsia="ja-JP"/>
        </w:rPr>
        <w:t>separat erhältlich</w:t>
      </w:r>
      <w:r>
        <w:rPr>
          <w:rFonts w:eastAsia="MS Mincho" w:cs="ArialMT"/>
          <w:lang w:eastAsia="ja-JP"/>
        </w:rPr>
        <w:t>.</w:t>
      </w:r>
    </w:p>
    <w:p w14:paraId="085CB882" w14:textId="77777777" w:rsidR="00614728" w:rsidRPr="00FD1B29" w:rsidRDefault="00614728" w:rsidP="00614728">
      <w:pPr>
        <w:autoSpaceDE w:val="0"/>
        <w:autoSpaceDN w:val="0"/>
        <w:adjustRightInd w:val="0"/>
        <w:spacing w:line="360" w:lineRule="auto"/>
        <w:rPr>
          <w:rFonts w:eastAsia="MS Mincho" w:cs="ArialMT"/>
          <w:lang w:eastAsia="ja-JP"/>
        </w:rPr>
      </w:pPr>
    </w:p>
    <w:p w14:paraId="681F14C9" w14:textId="7FD91900" w:rsidR="00614728" w:rsidRPr="00A04C77" w:rsidRDefault="00614728" w:rsidP="00614728">
      <w:pPr>
        <w:spacing w:line="360" w:lineRule="auto"/>
        <w:rPr>
          <w:rFonts w:cs="Arial"/>
        </w:rPr>
      </w:pPr>
      <w:r w:rsidRPr="005F35DE">
        <w:rPr>
          <w:rFonts w:cs="Arial"/>
        </w:rPr>
        <w:t xml:space="preserve">Zeichen: </w:t>
      </w:r>
      <w:r w:rsidR="00447638">
        <w:rPr>
          <w:rFonts w:cs="Arial"/>
        </w:rPr>
        <w:t>2.</w:t>
      </w:r>
      <w:r w:rsidR="003A566C">
        <w:rPr>
          <w:rFonts w:cs="Arial"/>
        </w:rPr>
        <w:t>701</w:t>
      </w:r>
    </w:p>
    <w:p w14:paraId="0B6D60C1" w14:textId="77777777" w:rsidR="00614728" w:rsidRDefault="00614728" w:rsidP="00614728">
      <w:pPr>
        <w:autoSpaceDE w:val="0"/>
        <w:autoSpaceDN w:val="0"/>
        <w:adjustRightInd w:val="0"/>
        <w:rPr>
          <w:rFonts w:eastAsia="MS Mincho" w:cs="ArialMT"/>
          <w:b/>
          <w:lang w:eastAsia="ja-JP"/>
        </w:rPr>
      </w:pPr>
    </w:p>
    <w:p w14:paraId="7E6BE33B" w14:textId="7E2463F6" w:rsidR="00614728" w:rsidRPr="005F35DE" w:rsidRDefault="00614728" w:rsidP="00614728">
      <w:pPr>
        <w:autoSpaceDE w:val="0"/>
        <w:autoSpaceDN w:val="0"/>
        <w:adjustRightInd w:val="0"/>
        <w:rPr>
          <w:rFonts w:eastAsia="MS Mincho" w:cs="ArialMT"/>
          <w:b/>
          <w:lang w:eastAsia="ja-JP"/>
        </w:rPr>
      </w:pPr>
      <w:r w:rsidRPr="005F35DE">
        <w:rPr>
          <w:rFonts w:eastAsia="MS Mincho" w:cs="ArialMT"/>
          <w:b/>
          <w:lang w:eastAsia="ja-JP"/>
        </w:rPr>
        <w:t>Bilder</w:t>
      </w:r>
    </w:p>
    <w:p w14:paraId="0BF95D07" w14:textId="77777777" w:rsidR="00614728" w:rsidRPr="005F35DE" w:rsidRDefault="00614728" w:rsidP="00614728">
      <w:pPr>
        <w:autoSpaceDE w:val="0"/>
        <w:autoSpaceDN w:val="0"/>
        <w:adjustRightInd w:val="0"/>
        <w:rPr>
          <w:rFonts w:eastAsia="MS Mincho" w:cs="ArialMT"/>
          <w:noProof/>
        </w:rPr>
      </w:pPr>
      <w:r>
        <w:rPr>
          <w:noProof/>
          <w:lang w:eastAsia="de-DE"/>
        </w:rPr>
        <w:drawing>
          <wp:anchor distT="0" distB="0" distL="114300" distR="114300" simplePos="0" relativeHeight="251659264" behindDoc="0" locked="0" layoutInCell="1" allowOverlap="1" wp14:anchorId="5E4B644C" wp14:editId="0D539F9D">
            <wp:simplePos x="0" y="0"/>
            <wp:positionH relativeFrom="column">
              <wp:posOffset>1993</wp:posOffset>
            </wp:positionH>
            <wp:positionV relativeFrom="paragraph">
              <wp:posOffset>150495</wp:posOffset>
            </wp:positionV>
            <wp:extent cx="1435100" cy="1439545"/>
            <wp:effectExtent l="0" t="0" r="12700" b="8255"/>
            <wp:wrapTight wrapText="bothSides">
              <wp:wrapPolygon edited="0">
                <wp:start x="0" y="0"/>
                <wp:lineTo x="0" y="21343"/>
                <wp:lineTo x="21409" y="21343"/>
                <wp:lineTo x="21409"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ETZ-SYSTEM-SOLUTIONS-Ethernet-Live-Monitor.jpg"/>
                    <pic:cNvPicPr/>
                  </pic:nvPicPr>
                  <pic:blipFill rotWithShape="1">
                    <a:blip r:embed="rId8" cstate="print">
                      <a:extLst>
                        <a:ext uri="{28A0092B-C50C-407E-A947-70E740481C1C}">
                          <a14:useLocalDpi xmlns:a14="http://schemas.microsoft.com/office/drawing/2010/main" val="0"/>
                        </a:ext>
                      </a:extLst>
                    </a:blip>
                    <a:srcRect l="7243" r="17909"/>
                    <a:stretch/>
                  </pic:blipFill>
                  <pic:spPr bwMode="auto">
                    <a:xfrm>
                      <a:off x="0" y="0"/>
                      <a:ext cx="1435100" cy="1439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727C21" w14:textId="77777777" w:rsidR="00614728" w:rsidRDefault="00614728" w:rsidP="00614728">
      <w:pPr>
        <w:autoSpaceDE w:val="0"/>
        <w:autoSpaceDN w:val="0"/>
        <w:adjustRightInd w:val="0"/>
        <w:rPr>
          <w:noProof/>
        </w:rPr>
      </w:pPr>
      <w:r>
        <w:rPr>
          <w:noProof/>
        </w:rPr>
        <w:t>Bild 1:</w:t>
      </w:r>
      <w:r w:rsidRPr="00FD1B29">
        <w:rPr>
          <w:noProof/>
        </w:rPr>
        <w:t xml:space="preserve"> </w:t>
      </w:r>
      <w:r w:rsidRPr="004D2CD7">
        <w:rPr>
          <w:noProof/>
        </w:rPr>
        <w:t>Der Ethernet Live Monitor erkennt die entsprechenden Fehler im Livestream und triggert den Datenlogger</w:t>
      </w:r>
      <w:r>
        <w:rPr>
          <w:noProof/>
        </w:rPr>
        <w:t>.</w:t>
      </w:r>
    </w:p>
    <w:p w14:paraId="5B10ECBB" w14:textId="77777777" w:rsidR="00614728" w:rsidRDefault="00614728" w:rsidP="00614728">
      <w:pPr>
        <w:autoSpaceDE w:val="0"/>
        <w:autoSpaceDN w:val="0"/>
        <w:adjustRightInd w:val="0"/>
        <w:rPr>
          <w:noProof/>
        </w:rPr>
      </w:pPr>
    </w:p>
    <w:p w14:paraId="3356ADC2" w14:textId="22F8E961" w:rsidR="00614728" w:rsidRPr="007A7F94" w:rsidRDefault="00243027" w:rsidP="00614728">
      <w:pPr>
        <w:autoSpaceDE w:val="0"/>
        <w:autoSpaceDN w:val="0"/>
        <w:adjustRightInd w:val="0"/>
      </w:pPr>
      <w:r w:rsidRPr="007A7F94">
        <w:t>Bildquelle</w:t>
      </w:r>
      <w:r w:rsidR="00614728" w:rsidRPr="007A7F94">
        <w:t>: RUETZ SYSTEM SOLUTIONS</w:t>
      </w:r>
    </w:p>
    <w:p w14:paraId="444E2722" w14:textId="415936AC" w:rsidR="00614728" w:rsidRPr="007A7F94" w:rsidRDefault="00614728" w:rsidP="00F74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pPr>
      <w:r w:rsidRPr="007A7F94">
        <w:t>Download: http://www.ruetz-system-solutions.com/uploads/RUETZ-SYSTEM-SOLUTIONS-Ethernet-Live-Monitor-H.jpg</w:t>
      </w:r>
    </w:p>
    <w:p w14:paraId="05400DE9" w14:textId="77777777" w:rsidR="00614728" w:rsidRPr="007A7F94"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lang w:eastAsia="de-DE"/>
        </w:rPr>
        <w:drawing>
          <wp:anchor distT="0" distB="0" distL="114300" distR="114300" simplePos="0" relativeHeight="251660288" behindDoc="0" locked="0" layoutInCell="1" allowOverlap="1" wp14:anchorId="5C1F0201" wp14:editId="5F7C5F19">
            <wp:simplePos x="0" y="0"/>
            <wp:positionH relativeFrom="column">
              <wp:posOffset>-6985</wp:posOffset>
            </wp:positionH>
            <wp:positionV relativeFrom="paragraph">
              <wp:posOffset>183515</wp:posOffset>
            </wp:positionV>
            <wp:extent cx="1440000" cy="1357200"/>
            <wp:effectExtent l="0" t="0" r="8255" b="0"/>
            <wp:wrapTight wrapText="bothSides">
              <wp:wrapPolygon edited="0">
                <wp:start x="0" y="0"/>
                <wp:lineTo x="0" y="21024"/>
                <wp:lineTo x="21343" y="21024"/>
                <wp:lineTo x="21343"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ETZ-SYSTEM-SOLUTIONS-Ethernet-Live-Monitor-graphic.png"/>
                    <pic:cNvPicPr/>
                  </pic:nvPicPr>
                  <pic:blipFill rotWithShape="1">
                    <a:blip r:embed="rId9" cstate="print">
                      <a:extLst>
                        <a:ext uri="{28A0092B-C50C-407E-A947-70E740481C1C}">
                          <a14:useLocalDpi xmlns:a14="http://schemas.microsoft.com/office/drawing/2010/main" val="0"/>
                        </a:ext>
                      </a:extLst>
                    </a:blip>
                    <a:srcRect l="5305" r="7130"/>
                    <a:stretch/>
                  </pic:blipFill>
                  <pic:spPr bwMode="auto">
                    <a:xfrm>
                      <a:off x="0" y="0"/>
                      <a:ext cx="1440000" cy="13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624CDC" w14:textId="77777777" w:rsidR="00614728" w:rsidRPr="003A1A0A"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A1A0A">
        <w:t>Bild 2: Der Ethernet Live Monitor tastet Datenframes direkt auf dem Bus ab, ohne das ursprüngliche Netzwerk zu beeinflussen.</w:t>
      </w:r>
    </w:p>
    <w:p w14:paraId="272B43A7" w14:textId="77777777" w:rsidR="00614728" w:rsidRPr="003A1A0A"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CF2C31" w14:textId="11F57DCC" w:rsidR="00614728" w:rsidRPr="007A7F94" w:rsidRDefault="00243027" w:rsidP="00614728">
      <w:pPr>
        <w:autoSpaceDE w:val="0"/>
        <w:autoSpaceDN w:val="0"/>
        <w:adjustRightInd w:val="0"/>
      </w:pPr>
      <w:r w:rsidRPr="007A7F94">
        <w:t>Bildquelle</w:t>
      </w:r>
      <w:r w:rsidR="00614728" w:rsidRPr="007A7F94">
        <w:t>: RUETZ SYSTEM SOLUTIONS</w:t>
      </w:r>
    </w:p>
    <w:p w14:paraId="43DF3B6D" w14:textId="4C8590A8" w:rsidR="00614728" w:rsidRPr="007A7F94"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pPr>
      <w:r w:rsidRPr="007A7F94">
        <w:t>Download: http://www.ruetz-system-solutions.com/uploads/RUETZ-SYSTEM-SOLUTIONS-Ethernet-Live-Monitor-graphic-H.jpg</w:t>
      </w:r>
    </w:p>
    <w:p w14:paraId="68B99285" w14:textId="5B8C792D" w:rsidR="00614728" w:rsidRPr="007A7F94" w:rsidRDefault="00F74EE2"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lang w:eastAsia="de-DE"/>
        </w:rPr>
        <w:drawing>
          <wp:anchor distT="0" distB="0" distL="114300" distR="114300" simplePos="0" relativeHeight="251661312" behindDoc="1" locked="0" layoutInCell="1" allowOverlap="1" wp14:anchorId="1791212C" wp14:editId="6F3D4E0E">
            <wp:simplePos x="0" y="0"/>
            <wp:positionH relativeFrom="column">
              <wp:posOffset>-635</wp:posOffset>
            </wp:positionH>
            <wp:positionV relativeFrom="page">
              <wp:posOffset>7706360</wp:posOffset>
            </wp:positionV>
            <wp:extent cx="1439545" cy="1435100"/>
            <wp:effectExtent l="0" t="0" r="8255" b="12700"/>
            <wp:wrapTight wrapText="bothSides">
              <wp:wrapPolygon edited="0">
                <wp:start x="0" y="0"/>
                <wp:lineTo x="0" y="21409"/>
                <wp:lineTo x="21343" y="21409"/>
                <wp:lineTo x="2134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ETZ-SYSTEM-SOLUTIONS-Wolfgang-Malek-screen.jpg"/>
                    <pic:cNvPicPr/>
                  </pic:nvPicPr>
                  <pic:blipFill rotWithShape="1">
                    <a:blip r:embed="rId10" cstate="print">
                      <a:extLst>
                        <a:ext uri="{28A0092B-C50C-407E-A947-70E740481C1C}">
                          <a14:useLocalDpi xmlns:a14="http://schemas.microsoft.com/office/drawing/2010/main" val="0"/>
                        </a:ext>
                      </a:extLst>
                    </a:blip>
                    <a:srcRect t="15754" b="13016"/>
                    <a:stretch/>
                  </pic:blipFill>
                  <pic:spPr bwMode="auto">
                    <a:xfrm>
                      <a:off x="0" y="0"/>
                      <a:ext cx="1439545"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36E51D" w14:textId="74898A53" w:rsidR="00614728"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MT"/>
          <w:lang w:eastAsia="ja-JP"/>
        </w:rPr>
      </w:pPr>
      <w:r>
        <w:t>Bi</w:t>
      </w:r>
      <w:r w:rsidRPr="008C7E87">
        <w:t xml:space="preserve">ld </w:t>
      </w:r>
      <w:r>
        <w:t>3</w:t>
      </w:r>
      <w:r w:rsidRPr="008C7E87">
        <w:t>:</w:t>
      </w:r>
      <w:r>
        <w:t xml:space="preserve"> </w:t>
      </w:r>
      <w:r>
        <w:rPr>
          <w:rFonts w:eastAsia="MS Mincho" w:cs="ArialMT"/>
          <w:lang w:eastAsia="ja-JP"/>
        </w:rPr>
        <w:t xml:space="preserve">Wolfgang Malek ist Geschäftsführer und Mitgründer von RUETZ SYSTEM SOLUTIONS </w:t>
      </w:r>
    </w:p>
    <w:p w14:paraId="7F00597B" w14:textId="2B8C9D5A" w:rsidR="00614728" w:rsidRPr="0075285A"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B75BC9E" w14:textId="77777777" w:rsidR="00614728" w:rsidRPr="0099414E"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9414E">
        <w:t>Bildquelle: RUETZ SYSTEM SOLUTIONS</w:t>
      </w:r>
    </w:p>
    <w:p w14:paraId="7ED1D9D4" w14:textId="77777777" w:rsidR="00614728" w:rsidRPr="00F171F9"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171F9">
        <w:t>Download: http://www.ruetz-system-solutions.com/uploads/RUETZ-SYSTEM-SOLUTIONS-Wolfgang-Malek.jpg</w:t>
      </w:r>
    </w:p>
    <w:p w14:paraId="539E9173" w14:textId="77777777" w:rsidR="00614728" w:rsidRPr="00F171F9"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7962AC0" w14:textId="77777777" w:rsidR="00614728" w:rsidRPr="003A0B6D"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6"/>
          <w:szCs w:val="16"/>
        </w:rPr>
      </w:pPr>
      <w:r w:rsidRPr="003A0B6D">
        <w:rPr>
          <w:b/>
          <w:sz w:val="16"/>
          <w:szCs w:val="16"/>
        </w:rPr>
        <w:lastRenderedPageBreak/>
        <w:t>Über RUETZ SYSTEM SOLUTIONS</w:t>
      </w:r>
    </w:p>
    <w:p w14:paraId="56F2F0A6" w14:textId="77777777" w:rsidR="00614728" w:rsidRPr="003A0B6D"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14:paraId="4106F588" w14:textId="77777777" w:rsidR="00614728" w:rsidRPr="003A0B6D"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sidRPr="003A0B6D">
        <w:rPr>
          <w:sz w:val="16"/>
          <w:szCs w:val="16"/>
        </w:rPr>
        <w:t xml:space="preserve">Mit umfassender Expertise für </w:t>
      </w:r>
      <w:proofErr w:type="spellStart"/>
      <w:r w:rsidRPr="003A0B6D">
        <w:rPr>
          <w:sz w:val="16"/>
          <w:szCs w:val="16"/>
        </w:rPr>
        <w:t>automotive</w:t>
      </w:r>
      <w:proofErr w:type="spellEnd"/>
      <w:r w:rsidRPr="003A0B6D">
        <w:rPr>
          <w:sz w:val="16"/>
          <w:szCs w:val="16"/>
        </w:rPr>
        <w:t xml:space="preserve"> Datenkommunikation bietet RUETZ SYSTEM SOLUTIONS Fahrzeugherstellern und Zulieferern </w:t>
      </w:r>
      <w:proofErr w:type="spellStart"/>
      <w:r w:rsidRPr="003A0B6D">
        <w:rPr>
          <w:sz w:val="16"/>
          <w:szCs w:val="16"/>
        </w:rPr>
        <w:t>Fu</w:t>
      </w:r>
      <w:r>
        <w:rPr>
          <w:sz w:val="16"/>
          <w:szCs w:val="16"/>
        </w:rPr>
        <w:t>ll</w:t>
      </w:r>
      <w:proofErr w:type="spellEnd"/>
      <w:r>
        <w:rPr>
          <w:sz w:val="16"/>
          <w:szCs w:val="16"/>
        </w:rPr>
        <w:t>-</w:t>
      </w:r>
      <w:r w:rsidRPr="003A0B6D">
        <w:rPr>
          <w:sz w:val="16"/>
          <w:szCs w:val="16"/>
        </w:rPr>
        <w:t xml:space="preserve">Service für einen </w:t>
      </w:r>
      <w:bookmarkStart w:id="0" w:name="OLE_LINK1"/>
      <w:bookmarkStart w:id="1" w:name="OLE_LINK2"/>
      <w:r w:rsidRPr="003A0B6D">
        <w:rPr>
          <w:sz w:val="16"/>
          <w:szCs w:val="16"/>
        </w:rPr>
        <w:t xml:space="preserve">reibungslosen und pünktlichen Produktionsstart (SOP). </w:t>
      </w:r>
      <w:bookmarkEnd w:id="0"/>
      <w:bookmarkEnd w:id="1"/>
      <w:r w:rsidRPr="00F171F9">
        <w:rPr>
          <w:sz w:val="16"/>
          <w:szCs w:val="16"/>
        </w:rPr>
        <w:t xml:space="preserve">Der Technologie-Partner mit Sitz in München bietet Engineering-Services rund um Systemspezifikation und -integration, Compliance-Tests, Technologie-Bewertung und Training. Zu den Testlabor-Lösungen gehören </w:t>
      </w:r>
      <w:r w:rsidR="00BB6911">
        <w:rPr>
          <w:sz w:val="16"/>
          <w:szCs w:val="16"/>
        </w:rPr>
        <w:t>eigene</w:t>
      </w:r>
      <w:r w:rsidR="00F171F9" w:rsidRPr="00F171F9">
        <w:rPr>
          <w:sz w:val="16"/>
          <w:szCs w:val="16"/>
        </w:rPr>
        <w:t xml:space="preserve"> </w:t>
      </w:r>
      <w:r w:rsidRPr="00F171F9">
        <w:rPr>
          <w:sz w:val="16"/>
          <w:szCs w:val="16"/>
        </w:rPr>
        <w:t>Testsysteme und –</w:t>
      </w:r>
      <w:proofErr w:type="spellStart"/>
      <w:r w:rsidRPr="00F171F9">
        <w:rPr>
          <w:sz w:val="16"/>
          <w:szCs w:val="16"/>
        </w:rPr>
        <w:t>plattformen</w:t>
      </w:r>
      <w:proofErr w:type="spellEnd"/>
      <w:r w:rsidRPr="00F171F9">
        <w:rPr>
          <w:sz w:val="16"/>
          <w:szCs w:val="16"/>
        </w:rPr>
        <w:t>.</w:t>
      </w:r>
      <w:r w:rsidRPr="003A0B6D">
        <w:rPr>
          <w:sz w:val="16"/>
          <w:szCs w:val="16"/>
        </w:rPr>
        <w:t xml:space="preserve"> Mit umfangreicher Kompetenz für Datenübertragung zu sämtlichen Datenübertragungsstandards im Auto wie beispielsweise </w:t>
      </w:r>
      <w:r>
        <w:rPr>
          <w:sz w:val="16"/>
          <w:szCs w:val="16"/>
        </w:rPr>
        <w:t>Ethernet, CA</w:t>
      </w:r>
      <w:r w:rsidRPr="003A0B6D">
        <w:rPr>
          <w:sz w:val="16"/>
          <w:szCs w:val="16"/>
        </w:rPr>
        <w:t xml:space="preserve">N, </w:t>
      </w:r>
      <w:proofErr w:type="spellStart"/>
      <w:r w:rsidRPr="003A0B6D">
        <w:rPr>
          <w:sz w:val="16"/>
          <w:szCs w:val="16"/>
        </w:rPr>
        <w:t>FlexRay</w:t>
      </w:r>
      <w:proofErr w:type="spellEnd"/>
      <w:r w:rsidRPr="003A0B6D">
        <w:rPr>
          <w:sz w:val="16"/>
          <w:szCs w:val="16"/>
        </w:rPr>
        <w:t xml:space="preserve">, LIN, MOST, USB und WLAN unterstützt der Generalunternehmer kompetent und zuverlässig. Weitere Informationen stehen unter www.ruetz-system-solutions.com zur Verfügung. </w:t>
      </w:r>
    </w:p>
    <w:p w14:paraId="43064B75" w14:textId="77777777" w:rsidR="00614728" w:rsidRPr="003A0B6D"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14:paraId="6389944E" w14:textId="77777777" w:rsidR="00614728" w:rsidRPr="003A0B6D" w:rsidRDefault="00614728"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16"/>
          <w:szCs w:val="16"/>
        </w:rPr>
      </w:pPr>
      <w:r w:rsidRPr="003A0B6D">
        <w:rPr>
          <w:sz w:val="16"/>
          <w:szCs w:val="16"/>
        </w:rPr>
        <w:t>RUETZ SYSTEM SOLUTIONS GmbH</w:t>
      </w:r>
    </w:p>
    <w:p w14:paraId="300B5525" w14:textId="77777777" w:rsidR="00614728" w:rsidRPr="003A0B6D" w:rsidRDefault="00614728"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16"/>
          <w:szCs w:val="16"/>
        </w:rPr>
      </w:pPr>
      <w:r>
        <w:rPr>
          <w:sz w:val="16"/>
          <w:szCs w:val="16"/>
        </w:rPr>
        <w:t>Oskar-Schlemmer-Straße 13</w:t>
      </w:r>
    </w:p>
    <w:p w14:paraId="3DCE39FE" w14:textId="69F39112" w:rsidR="00614728" w:rsidRPr="003A0B6D" w:rsidRDefault="007A7F94"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16"/>
          <w:szCs w:val="16"/>
        </w:rPr>
      </w:pPr>
      <w:r>
        <w:rPr>
          <w:sz w:val="16"/>
          <w:szCs w:val="16"/>
        </w:rPr>
        <w:t>80807</w:t>
      </w:r>
      <w:bookmarkStart w:id="2" w:name="_GoBack"/>
      <w:bookmarkEnd w:id="2"/>
      <w:r w:rsidR="00614728" w:rsidRPr="003A0B6D">
        <w:rPr>
          <w:sz w:val="16"/>
          <w:szCs w:val="16"/>
        </w:rPr>
        <w:t xml:space="preserve"> München, Deutschland</w:t>
      </w:r>
    </w:p>
    <w:p w14:paraId="2B939F0A" w14:textId="77777777" w:rsidR="00614728" w:rsidRPr="003A0B6D" w:rsidRDefault="00614728"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16"/>
          <w:szCs w:val="16"/>
        </w:rPr>
      </w:pPr>
    </w:p>
    <w:p w14:paraId="59490D56" w14:textId="77777777" w:rsidR="00614728" w:rsidRPr="003A0B6D" w:rsidRDefault="00614728"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sz w:val="16"/>
          <w:szCs w:val="16"/>
        </w:rPr>
      </w:pPr>
      <w:r w:rsidRPr="003A0B6D">
        <w:rPr>
          <w:b/>
          <w:sz w:val="16"/>
          <w:szCs w:val="16"/>
        </w:rPr>
        <w:t>Pressekontakt:</w:t>
      </w:r>
    </w:p>
    <w:p w14:paraId="629179C0" w14:textId="77777777" w:rsidR="00614728" w:rsidRPr="003A0B6D" w:rsidRDefault="00614728"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16"/>
          <w:szCs w:val="16"/>
        </w:rPr>
      </w:pPr>
      <w:proofErr w:type="spellStart"/>
      <w:r>
        <w:rPr>
          <w:sz w:val="16"/>
          <w:szCs w:val="16"/>
        </w:rPr>
        <w:t>ahlendorf</w:t>
      </w:r>
      <w:proofErr w:type="spellEnd"/>
      <w:r>
        <w:rPr>
          <w:sz w:val="16"/>
          <w:szCs w:val="16"/>
        </w:rPr>
        <w:t xml:space="preserve"> </w:t>
      </w:r>
      <w:proofErr w:type="spellStart"/>
      <w:r>
        <w:rPr>
          <w:sz w:val="16"/>
          <w:szCs w:val="16"/>
        </w:rPr>
        <w:t>communication</w:t>
      </w:r>
      <w:proofErr w:type="spellEnd"/>
    </w:p>
    <w:p w14:paraId="01F8AEF8" w14:textId="77777777" w:rsidR="00614728" w:rsidRPr="003A0B6D" w:rsidRDefault="00614728"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16"/>
          <w:szCs w:val="16"/>
        </w:rPr>
      </w:pPr>
      <w:r w:rsidRPr="003A0B6D">
        <w:rPr>
          <w:sz w:val="16"/>
          <w:szCs w:val="16"/>
        </w:rPr>
        <w:t>Mandy Ahlendorf</w:t>
      </w:r>
    </w:p>
    <w:p w14:paraId="3C5D0901" w14:textId="77777777" w:rsidR="00614728" w:rsidRPr="003A0B6D" w:rsidRDefault="00614728"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16"/>
          <w:szCs w:val="16"/>
        </w:rPr>
      </w:pPr>
      <w:r w:rsidRPr="003A0B6D">
        <w:rPr>
          <w:sz w:val="16"/>
          <w:szCs w:val="16"/>
        </w:rPr>
        <w:t xml:space="preserve">T +49 </w:t>
      </w:r>
      <w:r>
        <w:rPr>
          <w:sz w:val="16"/>
          <w:szCs w:val="16"/>
        </w:rPr>
        <w:t>8151 9739098</w:t>
      </w:r>
    </w:p>
    <w:p w14:paraId="582F4BF2" w14:textId="77777777" w:rsidR="00614728" w:rsidRPr="003A0B6D"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sidRPr="003A0B6D">
        <w:rPr>
          <w:sz w:val="16"/>
          <w:szCs w:val="16"/>
        </w:rPr>
        <w:t xml:space="preserve">E </w:t>
      </w:r>
      <w:r>
        <w:rPr>
          <w:sz w:val="16"/>
          <w:szCs w:val="16"/>
        </w:rPr>
        <w:t xml:space="preserve">ma@ahlendorf-communication.com </w:t>
      </w:r>
    </w:p>
    <w:p w14:paraId="298178EE" w14:textId="77777777" w:rsidR="00614728" w:rsidRPr="00640BC7"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14:paraId="6708F928" w14:textId="77777777" w:rsidR="00481FA1" w:rsidRPr="00614728" w:rsidRDefault="00481FA1" w:rsidP="00614728"/>
    <w:sectPr w:rsidR="00481FA1" w:rsidRPr="00614728" w:rsidSect="00447638">
      <w:headerReference w:type="default" r:id="rId11"/>
      <w:footerReference w:type="default" r:id="rId12"/>
      <w:headerReference w:type="first" r:id="rId13"/>
      <w:footerReference w:type="first" r:id="rId14"/>
      <w:pgSz w:w="11907" w:h="16840" w:code="9"/>
      <w:pgMar w:top="1707" w:right="1077" w:bottom="2177" w:left="1077" w:header="709" w:footer="0" w:gutter="28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A5407" w14:textId="77777777" w:rsidR="0006708E" w:rsidRDefault="0006708E" w:rsidP="00102CBC">
      <w:r>
        <w:separator/>
      </w:r>
    </w:p>
  </w:endnote>
  <w:endnote w:type="continuationSeparator" w:id="0">
    <w:p w14:paraId="7631784B" w14:textId="77777777" w:rsidR="0006708E" w:rsidRDefault="0006708E" w:rsidP="0010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Mincho">
    <w:panose1 w:val="02020609040205080304"/>
    <w:charset w:val="80"/>
    <w:family w:val="auto"/>
    <w:pitch w:val="variable"/>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862F2" w14:textId="77777777" w:rsidR="00724A01" w:rsidRDefault="0006708E" w:rsidP="00961FE5">
    <w:r>
      <w:pict w14:anchorId="6C5B6AA7">
        <v:rect id="_x0000_i1026" style="width:473.15pt;height:1.5pt" o:hralign="center" o:hrstd="t" o:hrnoshade="t" o:hr="t" fillcolor="#f50" stroked="f"/>
      </w:pict>
    </w:r>
  </w:p>
  <w:p w14:paraId="0A68BCB4" w14:textId="77777777" w:rsidR="00614728" w:rsidRDefault="00614728" w:rsidP="00614728">
    <w:pPr>
      <w:pStyle w:val="Fuzeile"/>
      <w:tabs>
        <w:tab w:val="clear" w:pos="4763"/>
      </w:tabs>
      <w:jc w:val="center"/>
    </w:pPr>
    <w:r w:rsidRPr="00106DD1">
      <w:rPr>
        <w:b/>
      </w:rPr>
      <w:t>RUETZ SYSTEM SOLUTIONS GmbH</w:t>
    </w:r>
    <w:r>
      <w:t xml:space="preserve"> – Oskar-Schlemmer-Straße 13 – 80807 München - Germany</w:t>
    </w:r>
  </w:p>
  <w:p w14:paraId="6F1BF03F" w14:textId="77777777" w:rsidR="00724A01" w:rsidRDefault="00724A0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A47D" w14:textId="77777777" w:rsidR="00724A01" w:rsidRDefault="0006708E" w:rsidP="00961FE5">
    <w:r>
      <w:pict w14:anchorId="724F77F7">
        <v:rect id="_x0000_i1028" style="width:473.15pt;height:1.5pt" o:hralign="center" o:hrstd="t" o:hrnoshade="t" o:hr="t" fillcolor="#f50" stroked="f"/>
      </w:pict>
    </w:r>
  </w:p>
  <w:p w14:paraId="2F673B88" w14:textId="77777777" w:rsidR="00724A01" w:rsidRDefault="00106DD1" w:rsidP="00106DD1">
    <w:pPr>
      <w:pStyle w:val="Fuzeile"/>
      <w:tabs>
        <w:tab w:val="clear" w:pos="4763"/>
      </w:tabs>
      <w:jc w:val="center"/>
    </w:pPr>
    <w:r w:rsidRPr="00106DD1">
      <w:rPr>
        <w:b/>
      </w:rPr>
      <w:t>RUETZ SYSTEM SOLUTIONS GmbH</w:t>
    </w:r>
    <w:r>
      <w:t xml:space="preserve"> – Oskar-Schlemmer-Straße 13 – 80807 München - Germany</w:t>
    </w:r>
  </w:p>
  <w:p w14:paraId="2663AE5E" w14:textId="77777777" w:rsidR="00724A01" w:rsidRDefault="00724A0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2015B" w14:textId="77777777" w:rsidR="0006708E" w:rsidRDefault="0006708E" w:rsidP="00102CBC">
      <w:r>
        <w:separator/>
      </w:r>
    </w:p>
  </w:footnote>
  <w:footnote w:type="continuationSeparator" w:id="0">
    <w:p w14:paraId="74A1AE43" w14:textId="77777777" w:rsidR="0006708E" w:rsidRDefault="0006708E" w:rsidP="00102C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66B98" w14:textId="77777777" w:rsidR="00614728" w:rsidRPr="00614728" w:rsidRDefault="00614728" w:rsidP="00614728">
    <w:pPr>
      <w:pStyle w:val="ersteKopfzeile"/>
      <w:spacing w:before="480"/>
      <w:rPr>
        <w:b/>
        <w:sz w:val="24"/>
        <w:szCs w:val="24"/>
        <w:lang w:val="en-US"/>
      </w:rPr>
    </w:pPr>
    <w:r w:rsidRPr="00614728">
      <w:rPr>
        <w:b/>
        <w:noProof/>
        <w:sz w:val="24"/>
        <w:szCs w:val="24"/>
        <w:lang w:eastAsia="de-DE"/>
      </w:rPr>
      <w:drawing>
        <wp:anchor distT="0" distB="0" distL="114300" distR="114300" simplePos="0" relativeHeight="251661312" behindDoc="0" locked="0" layoutInCell="1" allowOverlap="1" wp14:anchorId="6E7301FB" wp14:editId="4D1FEA80">
          <wp:simplePos x="0" y="0"/>
          <wp:positionH relativeFrom="column">
            <wp:posOffset>3393440</wp:posOffset>
          </wp:positionH>
          <wp:positionV relativeFrom="paragraph">
            <wp:posOffset>-66040</wp:posOffset>
          </wp:positionV>
          <wp:extent cx="2552065" cy="501015"/>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mark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065" cy="501015"/>
                  </a:xfrm>
                  <a:prstGeom prst="rect">
                    <a:avLst/>
                  </a:prstGeom>
                </pic:spPr>
              </pic:pic>
            </a:graphicData>
          </a:graphic>
          <wp14:sizeRelH relativeFrom="page">
            <wp14:pctWidth>0</wp14:pctWidth>
          </wp14:sizeRelH>
          <wp14:sizeRelV relativeFrom="page">
            <wp14:pctHeight>0</wp14:pctHeight>
          </wp14:sizeRelV>
        </wp:anchor>
      </w:drawing>
    </w:r>
    <w:r w:rsidRPr="00614728">
      <w:rPr>
        <w:b/>
        <w:sz w:val="24"/>
        <w:szCs w:val="24"/>
        <w:lang w:val="en-US"/>
      </w:rPr>
      <w:t>PRESSEINFORMATION</w:t>
    </w:r>
  </w:p>
  <w:p w14:paraId="39DA821A" w14:textId="77777777" w:rsidR="00614728" w:rsidRPr="003D1DB9" w:rsidRDefault="0006708E" w:rsidP="00614728">
    <w:r>
      <w:pict w14:anchorId="5C741521">
        <v:rect id="_x0000_i1025" style="width:473.45pt;height:1.5pt" o:hralign="center" o:hrstd="t" o:hrnoshade="t" o:hr="t" fillcolor="#f50" stroked="f"/>
      </w:pict>
    </w:r>
  </w:p>
  <w:p w14:paraId="0EBDE595" w14:textId="77777777" w:rsidR="00724A01" w:rsidRPr="00614728" w:rsidRDefault="00724A01" w:rsidP="0061472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747D4" w14:textId="77777777" w:rsidR="00724A01" w:rsidRPr="00614728" w:rsidRDefault="00A676E0" w:rsidP="00323E60">
    <w:pPr>
      <w:pStyle w:val="ersteKopfzeile"/>
      <w:spacing w:before="480"/>
      <w:rPr>
        <w:b/>
        <w:sz w:val="24"/>
        <w:szCs w:val="24"/>
        <w:lang w:val="en-US"/>
      </w:rPr>
    </w:pPr>
    <w:r w:rsidRPr="00614728">
      <w:rPr>
        <w:b/>
        <w:noProof/>
        <w:sz w:val="24"/>
        <w:szCs w:val="24"/>
        <w:lang w:eastAsia="de-DE"/>
      </w:rPr>
      <w:drawing>
        <wp:anchor distT="0" distB="0" distL="114300" distR="114300" simplePos="0" relativeHeight="251659264" behindDoc="0" locked="0" layoutInCell="1" allowOverlap="1" wp14:anchorId="0A177671" wp14:editId="41278493">
          <wp:simplePos x="0" y="0"/>
          <wp:positionH relativeFrom="column">
            <wp:posOffset>3393440</wp:posOffset>
          </wp:positionH>
          <wp:positionV relativeFrom="paragraph">
            <wp:posOffset>-66040</wp:posOffset>
          </wp:positionV>
          <wp:extent cx="2552065" cy="501015"/>
          <wp:effectExtent l="0" t="0" r="63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mark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065" cy="501015"/>
                  </a:xfrm>
                  <a:prstGeom prst="rect">
                    <a:avLst/>
                  </a:prstGeom>
                </pic:spPr>
              </pic:pic>
            </a:graphicData>
          </a:graphic>
          <wp14:sizeRelH relativeFrom="page">
            <wp14:pctWidth>0</wp14:pctWidth>
          </wp14:sizeRelH>
          <wp14:sizeRelV relativeFrom="page">
            <wp14:pctHeight>0</wp14:pctHeight>
          </wp14:sizeRelV>
        </wp:anchor>
      </w:drawing>
    </w:r>
    <w:r w:rsidR="00614728" w:rsidRPr="00614728">
      <w:rPr>
        <w:b/>
        <w:sz w:val="24"/>
        <w:szCs w:val="24"/>
        <w:lang w:val="en-US"/>
      </w:rPr>
      <w:t>PRESSEINFORMATION</w:t>
    </w:r>
  </w:p>
  <w:p w14:paraId="67DB607D" w14:textId="77777777" w:rsidR="00724A01" w:rsidRPr="003D1DB9" w:rsidRDefault="0006708E" w:rsidP="003D1DB9">
    <w:r>
      <w:pict w14:anchorId="2415C5BC">
        <v:rect id="_x0000_i1027" style="width:473.45pt;height:1.5pt" o:hralign="center" o:hrstd="t" o:hrnoshade="t" o:hr="t" fillcolor="#f50"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0AE09EC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9F05B9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67DE4A4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A58B93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E64608E"/>
    <w:lvl w:ilvl="0">
      <w:start w:val="1"/>
      <w:numFmt w:val="bullet"/>
      <w:lvlText w:val=""/>
      <w:lvlJc w:val="left"/>
      <w:pPr>
        <w:tabs>
          <w:tab w:val="num" w:pos="360"/>
        </w:tabs>
        <w:ind w:left="360" w:hanging="360"/>
      </w:pPr>
      <w:rPr>
        <w:rFonts w:ascii="Symbol" w:hAnsi="Symbol" w:hint="default"/>
      </w:rPr>
    </w:lvl>
  </w:abstractNum>
  <w:abstractNum w:abstractNumId="5">
    <w:nsid w:val="009A3E13"/>
    <w:multiLevelType w:val="hybridMultilevel"/>
    <w:tmpl w:val="435C986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nsid w:val="042700D2"/>
    <w:multiLevelType w:val="hybridMultilevel"/>
    <w:tmpl w:val="40D6BF8A"/>
    <w:lvl w:ilvl="0" w:tplc="ADF0624A">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56A4069"/>
    <w:multiLevelType w:val="hybridMultilevel"/>
    <w:tmpl w:val="8670DDD6"/>
    <w:lvl w:ilvl="0" w:tplc="731676E4">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22448"/>
    <w:multiLevelType w:val="multilevel"/>
    <w:tmpl w:val="1FBCEB46"/>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nsid w:val="1E9168FA"/>
    <w:multiLevelType w:val="hybridMultilevel"/>
    <w:tmpl w:val="1FFC760A"/>
    <w:lvl w:ilvl="0" w:tplc="D4BCDE6C">
      <w:numFmt w:val="bullet"/>
      <w:lvlText w:val="-"/>
      <w:lvlJc w:val="left"/>
      <w:pPr>
        <w:ind w:left="1080" w:hanging="72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90719"/>
    <w:multiLevelType w:val="multilevel"/>
    <w:tmpl w:val="0A92C078"/>
    <w:numStyleLink w:val="RSNumerierung"/>
  </w:abstractNum>
  <w:abstractNum w:abstractNumId="11">
    <w:nsid w:val="260D761D"/>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68D236F"/>
    <w:multiLevelType w:val="hybridMultilevel"/>
    <w:tmpl w:val="2042C9BA"/>
    <w:lvl w:ilvl="0" w:tplc="D9A64F20">
      <w:start w:val="1"/>
      <w:numFmt w:val="decimal"/>
      <w:lvlText w:val="%1."/>
      <w:lvlJc w:val="left"/>
      <w:pPr>
        <w:ind w:left="106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B3659C"/>
    <w:multiLevelType w:val="hybridMultilevel"/>
    <w:tmpl w:val="C79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15C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022037"/>
    <w:multiLevelType w:val="hybridMultilevel"/>
    <w:tmpl w:val="0A4C462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F97518"/>
    <w:multiLevelType w:val="hybridMultilevel"/>
    <w:tmpl w:val="AC747D36"/>
    <w:lvl w:ilvl="0" w:tplc="111EF90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2361CB"/>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D387443"/>
    <w:multiLevelType w:val="hybridMultilevel"/>
    <w:tmpl w:val="0204917E"/>
    <w:lvl w:ilvl="0" w:tplc="2A928FE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B95081"/>
    <w:multiLevelType w:val="hybridMultilevel"/>
    <w:tmpl w:val="65BAF9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E6E6007"/>
    <w:multiLevelType w:val="hybridMultilevel"/>
    <w:tmpl w:val="645207DE"/>
    <w:lvl w:ilvl="0" w:tplc="04070001">
      <w:start w:val="1"/>
      <w:numFmt w:val="bullet"/>
      <w:lvlText w:val=""/>
      <w:lvlJc w:val="left"/>
      <w:pPr>
        <w:tabs>
          <w:tab w:val="num" w:pos="1068"/>
        </w:tabs>
        <w:ind w:left="1068"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331A253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B26E82"/>
    <w:multiLevelType w:val="multilevel"/>
    <w:tmpl w:val="FE8CCF46"/>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5040" w:hanging="1800"/>
      </w:pPr>
      <w:rPr>
        <w:rFonts w:hint="default"/>
      </w:rPr>
    </w:lvl>
    <w:lvl w:ilvl="5">
      <w:start w:val="1"/>
      <w:numFmt w:val="decimal"/>
      <w:isLgl/>
      <w:lvlText w:val="%1.%2.%3.%4.%5.%6"/>
      <w:lvlJc w:val="left"/>
      <w:pPr>
        <w:ind w:left="6120" w:hanging="2160"/>
      </w:pPr>
      <w:rPr>
        <w:rFonts w:hint="default"/>
      </w:rPr>
    </w:lvl>
    <w:lvl w:ilvl="6">
      <w:start w:val="1"/>
      <w:numFmt w:val="decimal"/>
      <w:isLgl/>
      <w:lvlText w:val="%1.%2.%3.%4.%5.%6.%7"/>
      <w:lvlJc w:val="left"/>
      <w:pPr>
        <w:ind w:left="7560" w:hanging="2880"/>
      </w:pPr>
      <w:rPr>
        <w:rFonts w:hint="default"/>
      </w:rPr>
    </w:lvl>
    <w:lvl w:ilvl="7">
      <w:start w:val="1"/>
      <w:numFmt w:val="decimal"/>
      <w:isLgl/>
      <w:lvlText w:val="%1.%2.%3.%4.%5.%6.%7.%8"/>
      <w:lvlJc w:val="left"/>
      <w:pPr>
        <w:ind w:left="8640" w:hanging="3240"/>
      </w:pPr>
      <w:rPr>
        <w:rFonts w:hint="default"/>
      </w:rPr>
    </w:lvl>
    <w:lvl w:ilvl="8">
      <w:start w:val="1"/>
      <w:numFmt w:val="decimal"/>
      <w:isLgl/>
      <w:lvlText w:val="%1.%2.%3.%4.%5.%6.%7.%8.%9"/>
      <w:lvlJc w:val="left"/>
      <w:pPr>
        <w:ind w:left="9720" w:hanging="3600"/>
      </w:pPr>
      <w:rPr>
        <w:rFonts w:hint="default"/>
      </w:rPr>
    </w:lvl>
  </w:abstractNum>
  <w:abstractNum w:abstractNumId="23">
    <w:nsid w:val="3EC138E4"/>
    <w:multiLevelType w:val="hybridMultilevel"/>
    <w:tmpl w:val="4A3AEB9E"/>
    <w:lvl w:ilvl="0" w:tplc="D4BCDE6C">
      <w:numFmt w:val="bullet"/>
      <w:lvlText w:val="-"/>
      <w:lvlJc w:val="left"/>
      <w:pPr>
        <w:ind w:left="1080" w:hanging="72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D4E31"/>
    <w:multiLevelType w:val="hybridMultilevel"/>
    <w:tmpl w:val="5F5A8308"/>
    <w:lvl w:ilvl="0" w:tplc="D4BCDE6C">
      <w:numFmt w:val="bullet"/>
      <w:lvlText w:val="-"/>
      <w:lvlJc w:val="left"/>
      <w:pPr>
        <w:ind w:left="1080" w:hanging="72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83639"/>
    <w:multiLevelType w:val="hybridMultilevel"/>
    <w:tmpl w:val="E2E0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970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2704E6F"/>
    <w:multiLevelType w:val="hybridMultilevel"/>
    <w:tmpl w:val="A1828634"/>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8">
    <w:nsid w:val="52BB1238"/>
    <w:multiLevelType w:val="multilevel"/>
    <w:tmpl w:val="0A92C078"/>
    <w:styleLink w:val="RSNumerierung"/>
    <w:lvl w:ilvl="0">
      <w:start w:val="1"/>
      <w:numFmt w:val="decimal"/>
      <w:pStyle w:val="berschrift1"/>
      <w:suff w:val="space"/>
      <w:lvlText w:val="%1."/>
      <w:lvlJc w:val="left"/>
      <w:pPr>
        <w:ind w:left="357" w:hanging="357"/>
      </w:pPr>
      <w:rPr>
        <w:rFonts w:hint="default"/>
      </w:rPr>
    </w:lvl>
    <w:lvl w:ilvl="1">
      <w:start w:val="1"/>
      <w:numFmt w:val="decimal"/>
      <w:pStyle w:val="berschrift2"/>
      <w:suff w:val="space"/>
      <w:lvlText w:val="%1.%2"/>
      <w:lvlJc w:val="left"/>
      <w:pPr>
        <w:ind w:left="357" w:hanging="357"/>
      </w:pPr>
      <w:rPr>
        <w:rFonts w:hint="default"/>
      </w:rPr>
    </w:lvl>
    <w:lvl w:ilvl="2">
      <w:start w:val="1"/>
      <w:numFmt w:val="decimal"/>
      <w:pStyle w:val="berschrift3"/>
      <w:suff w:val="space"/>
      <w:lvlText w:val="%1.%2.%3"/>
      <w:lvlJc w:val="left"/>
      <w:pPr>
        <w:ind w:left="357" w:hanging="357"/>
      </w:pPr>
      <w:rPr>
        <w:rFonts w:hint="default"/>
      </w:rPr>
    </w:lvl>
    <w:lvl w:ilvl="3">
      <w:start w:val="1"/>
      <w:numFmt w:val="decimal"/>
      <w:pStyle w:val="berschrift4"/>
      <w:suff w:val="space"/>
      <w:lvlText w:val="%1.%2.%3.%4"/>
      <w:lvlJc w:val="left"/>
      <w:pPr>
        <w:ind w:left="357" w:hanging="357"/>
      </w:pPr>
      <w:rPr>
        <w:rFonts w:hint="default"/>
      </w:rPr>
    </w:lvl>
    <w:lvl w:ilvl="4">
      <w:start w:val="1"/>
      <w:numFmt w:val="decimal"/>
      <w:pStyle w:val="berschrift5"/>
      <w:suff w:val="space"/>
      <w:lvlText w:val="%1.%2.%3.%4.%5"/>
      <w:lvlJc w:val="left"/>
      <w:pPr>
        <w:ind w:left="357" w:hanging="357"/>
      </w:pPr>
      <w:rPr>
        <w:rFonts w:hint="default"/>
      </w:rPr>
    </w:lvl>
    <w:lvl w:ilvl="5">
      <w:start w:val="1"/>
      <w:numFmt w:val="decimal"/>
      <w:pStyle w:val="berschrift6"/>
      <w:suff w:val="space"/>
      <w:lvlText w:val="%1.%2.%3.%4.%5.%6"/>
      <w:lvlJc w:val="left"/>
      <w:pPr>
        <w:ind w:left="357" w:hanging="357"/>
      </w:pPr>
      <w:rPr>
        <w:rFonts w:hint="default"/>
      </w:rPr>
    </w:lvl>
    <w:lvl w:ilvl="6">
      <w:start w:val="1"/>
      <w:numFmt w:val="decimal"/>
      <w:pStyle w:val="berschrift7"/>
      <w:suff w:val="space"/>
      <w:lvlText w:val="%1.%2.%3.%4.%5.%6.%7"/>
      <w:lvlJc w:val="left"/>
      <w:pPr>
        <w:ind w:left="357" w:hanging="357"/>
      </w:pPr>
      <w:rPr>
        <w:rFonts w:hint="default"/>
      </w:rPr>
    </w:lvl>
    <w:lvl w:ilvl="7">
      <w:start w:val="1"/>
      <w:numFmt w:val="decimal"/>
      <w:pStyle w:val="berschrift8"/>
      <w:suff w:val="space"/>
      <w:lvlText w:val="%1.%2.%3.%4.%5.%6.%7.%8"/>
      <w:lvlJc w:val="left"/>
      <w:pPr>
        <w:ind w:left="357" w:hanging="357"/>
      </w:pPr>
      <w:rPr>
        <w:rFonts w:hint="default"/>
      </w:rPr>
    </w:lvl>
    <w:lvl w:ilvl="8">
      <w:start w:val="1"/>
      <w:numFmt w:val="decimal"/>
      <w:pStyle w:val="berschrift9"/>
      <w:suff w:val="space"/>
      <w:lvlText w:val="%1.%2.%3.%4.%5.%6.%7.%8.%9"/>
      <w:lvlJc w:val="left"/>
      <w:pPr>
        <w:ind w:left="357" w:hanging="357"/>
      </w:pPr>
      <w:rPr>
        <w:rFonts w:hint="default"/>
      </w:rPr>
    </w:lvl>
  </w:abstractNum>
  <w:abstractNum w:abstractNumId="29">
    <w:nsid w:val="571054A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591836B8"/>
    <w:multiLevelType w:val="hybridMultilevel"/>
    <w:tmpl w:val="CF4AD4DC"/>
    <w:lvl w:ilvl="0" w:tplc="D4BCDE6C">
      <w:numFmt w:val="bullet"/>
      <w:lvlText w:val="-"/>
      <w:lvlJc w:val="left"/>
      <w:pPr>
        <w:ind w:left="1440" w:hanging="72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94B5FD3"/>
    <w:multiLevelType w:val="hybridMultilevel"/>
    <w:tmpl w:val="F0AA73F6"/>
    <w:lvl w:ilvl="0" w:tplc="D4BCDE6C">
      <w:numFmt w:val="bullet"/>
      <w:lvlText w:val="-"/>
      <w:lvlJc w:val="left"/>
      <w:pPr>
        <w:ind w:left="1440" w:hanging="72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822D25"/>
    <w:multiLevelType w:val="hybridMultilevel"/>
    <w:tmpl w:val="825229E8"/>
    <w:lvl w:ilvl="0" w:tplc="2DA814D4">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627C12"/>
    <w:multiLevelType w:val="hybridMultilevel"/>
    <w:tmpl w:val="179A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F018C8"/>
    <w:multiLevelType w:val="hybridMultilevel"/>
    <w:tmpl w:val="D80A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85481F"/>
    <w:multiLevelType w:val="hybridMultilevel"/>
    <w:tmpl w:val="5D7AA2AE"/>
    <w:lvl w:ilvl="0" w:tplc="94A02AE4">
      <w:start w:val="1"/>
      <w:numFmt w:val="decimal"/>
      <w:lvlText w:val="%1."/>
      <w:lvlJc w:val="left"/>
      <w:pPr>
        <w:ind w:left="1067" w:hanging="360"/>
      </w:p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6">
    <w:nsid w:val="71B87242"/>
    <w:multiLevelType w:val="hybridMultilevel"/>
    <w:tmpl w:val="AE78C856"/>
    <w:lvl w:ilvl="0" w:tplc="0407000F">
      <w:start w:val="1"/>
      <w:numFmt w:val="decimal"/>
      <w:lvlText w:val="%1."/>
      <w:lvlJc w:val="left"/>
      <w:pPr>
        <w:ind w:left="720" w:hanging="360"/>
      </w:pPr>
      <w:rPr>
        <w:rFonts w:hint="default"/>
      </w:rPr>
    </w:lvl>
    <w:lvl w:ilvl="1" w:tplc="205E21D8">
      <w:start w:val="1"/>
      <w:numFmt w:val="decimal"/>
      <w:lvlText w:val="%2."/>
      <w:lvlJc w:val="left"/>
      <w:pPr>
        <w:ind w:left="1440" w:hanging="360"/>
      </w:pPr>
      <w:rPr>
        <w:rFonts w:hint="default"/>
      </w:rPr>
    </w:lvl>
    <w:lvl w:ilvl="2" w:tplc="5400E8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12"/>
  </w:num>
  <w:num w:numId="4">
    <w:abstractNumId w:val="35"/>
  </w:num>
  <w:num w:numId="5">
    <w:abstractNumId w:val="18"/>
  </w:num>
  <w:num w:numId="6">
    <w:abstractNumId w:val="36"/>
    <w:lvlOverride w:ilvl="0">
      <w:startOverride w:val="1"/>
    </w:lvlOverride>
  </w:num>
  <w:num w:numId="7">
    <w:abstractNumId w:val="32"/>
  </w:num>
  <w:num w:numId="8">
    <w:abstractNumId w:val="27"/>
  </w:num>
  <w:num w:numId="9">
    <w:abstractNumId w:val="5"/>
  </w:num>
  <w:num w:numId="10">
    <w:abstractNumId w:val="8"/>
  </w:num>
  <w:num w:numId="11">
    <w:abstractNumId w:val="33"/>
  </w:num>
  <w:num w:numId="12">
    <w:abstractNumId w:val="34"/>
  </w:num>
  <w:num w:numId="13">
    <w:abstractNumId w:val="24"/>
  </w:num>
  <w:num w:numId="14">
    <w:abstractNumId w:val="9"/>
  </w:num>
  <w:num w:numId="15">
    <w:abstractNumId w:val="23"/>
  </w:num>
  <w:num w:numId="16">
    <w:abstractNumId w:val="31"/>
  </w:num>
  <w:num w:numId="17">
    <w:abstractNumId w:val="30"/>
  </w:num>
  <w:num w:numId="18">
    <w:abstractNumId w:val="15"/>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5"/>
  </w:num>
  <w:num w:numId="22">
    <w:abstractNumId w:val="7"/>
  </w:num>
  <w:num w:numId="23">
    <w:abstractNumId w:val="16"/>
  </w:num>
  <w:num w:numId="24">
    <w:abstractNumId w:val="26"/>
  </w:num>
  <w:num w:numId="25">
    <w:abstractNumId w:val="6"/>
  </w:num>
  <w:num w:numId="26">
    <w:abstractNumId w:val="19"/>
  </w:num>
  <w:num w:numId="27">
    <w:abstractNumId w:val="14"/>
  </w:num>
  <w:num w:numId="28">
    <w:abstractNumId w:val="28"/>
  </w:num>
  <w:num w:numId="29">
    <w:abstractNumId w:val="10"/>
  </w:num>
  <w:num w:numId="30">
    <w:abstractNumId w:val="29"/>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1"/>
  </w:num>
  <w:num w:numId="42">
    <w:abstractNumId w:val="17"/>
  </w:num>
  <w:num w:numId="43">
    <w:abstractNumId w:val="4"/>
  </w:num>
  <w:num w:numId="44">
    <w:abstractNumId w:val="11"/>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26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39"/>
    <w:rsid w:val="00007008"/>
    <w:rsid w:val="0001104A"/>
    <w:rsid w:val="000265BB"/>
    <w:rsid w:val="00041A6D"/>
    <w:rsid w:val="0004407D"/>
    <w:rsid w:val="000535A5"/>
    <w:rsid w:val="0006708E"/>
    <w:rsid w:val="00091C0C"/>
    <w:rsid w:val="000950D3"/>
    <w:rsid w:val="000A546A"/>
    <w:rsid w:val="000F1D79"/>
    <w:rsid w:val="00100F73"/>
    <w:rsid w:val="00102CBC"/>
    <w:rsid w:val="00106DD1"/>
    <w:rsid w:val="00110F28"/>
    <w:rsid w:val="001155C1"/>
    <w:rsid w:val="00122731"/>
    <w:rsid w:val="00127109"/>
    <w:rsid w:val="00180309"/>
    <w:rsid w:val="001807B5"/>
    <w:rsid w:val="001843EB"/>
    <w:rsid w:val="00186BA4"/>
    <w:rsid w:val="00192C64"/>
    <w:rsid w:val="001B3ED1"/>
    <w:rsid w:val="001C1570"/>
    <w:rsid w:val="001D006C"/>
    <w:rsid w:val="001D41EB"/>
    <w:rsid w:val="001D667A"/>
    <w:rsid w:val="001E562B"/>
    <w:rsid w:val="001F30E8"/>
    <w:rsid w:val="001F5D91"/>
    <w:rsid w:val="00201A11"/>
    <w:rsid w:val="00207194"/>
    <w:rsid w:val="00214590"/>
    <w:rsid w:val="00231B8F"/>
    <w:rsid w:val="00243027"/>
    <w:rsid w:val="002454DC"/>
    <w:rsid w:val="0025134C"/>
    <w:rsid w:val="00252BA7"/>
    <w:rsid w:val="0025586B"/>
    <w:rsid w:val="0026464A"/>
    <w:rsid w:val="00266791"/>
    <w:rsid w:val="002754A5"/>
    <w:rsid w:val="00284469"/>
    <w:rsid w:val="00285A51"/>
    <w:rsid w:val="00294509"/>
    <w:rsid w:val="002956CE"/>
    <w:rsid w:val="002A17D5"/>
    <w:rsid w:val="002A2CAA"/>
    <w:rsid w:val="002B15AA"/>
    <w:rsid w:val="002C4515"/>
    <w:rsid w:val="002C4F80"/>
    <w:rsid w:val="002D3612"/>
    <w:rsid w:val="002E0544"/>
    <w:rsid w:val="003053AD"/>
    <w:rsid w:val="00314A93"/>
    <w:rsid w:val="003208F7"/>
    <w:rsid w:val="00323E60"/>
    <w:rsid w:val="00330626"/>
    <w:rsid w:val="00340FF6"/>
    <w:rsid w:val="003435B5"/>
    <w:rsid w:val="00352807"/>
    <w:rsid w:val="00357719"/>
    <w:rsid w:val="00367129"/>
    <w:rsid w:val="003700F1"/>
    <w:rsid w:val="00375D57"/>
    <w:rsid w:val="0038660B"/>
    <w:rsid w:val="00397894"/>
    <w:rsid w:val="003A566C"/>
    <w:rsid w:val="003B303F"/>
    <w:rsid w:val="003C0427"/>
    <w:rsid w:val="003C53B6"/>
    <w:rsid w:val="003D1DB9"/>
    <w:rsid w:val="003D2E6A"/>
    <w:rsid w:val="003F3F67"/>
    <w:rsid w:val="0043404D"/>
    <w:rsid w:val="00434F27"/>
    <w:rsid w:val="00447638"/>
    <w:rsid w:val="004612DA"/>
    <w:rsid w:val="00463E13"/>
    <w:rsid w:val="004708D3"/>
    <w:rsid w:val="00480A42"/>
    <w:rsid w:val="00481FA1"/>
    <w:rsid w:val="00487C34"/>
    <w:rsid w:val="004D210B"/>
    <w:rsid w:val="004D777A"/>
    <w:rsid w:val="004E532A"/>
    <w:rsid w:val="004F0AC4"/>
    <w:rsid w:val="005116CC"/>
    <w:rsid w:val="00543647"/>
    <w:rsid w:val="0054669F"/>
    <w:rsid w:val="00567641"/>
    <w:rsid w:val="005B42E2"/>
    <w:rsid w:val="005C5867"/>
    <w:rsid w:val="005C6082"/>
    <w:rsid w:val="005F2FC3"/>
    <w:rsid w:val="006117DB"/>
    <w:rsid w:val="0061345F"/>
    <w:rsid w:val="00614728"/>
    <w:rsid w:val="0062323F"/>
    <w:rsid w:val="00634CC5"/>
    <w:rsid w:val="006363C5"/>
    <w:rsid w:val="00636A3E"/>
    <w:rsid w:val="00641F3C"/>
    <w:rsid w:val="00650307"/>
    <w:rsid w:val="00650B4A"/>
    <w:rsid w:val="00652DDD"/>
    <w:rsid w:val="0065557F"/>
    <w:rsid w:val="00657770"/>
    <w:rsid w:val="0068601B"/>
    <w:rsid w:val="006B342E"/>
    <w:rsid w:val="006B428A"/>
    <w:rsid w:val="006C340C"/>
    <w:rsid w:val="006E3D13"/>
    <w:rsid w:val="006E562C"/>
    <w:rsid w:val="006F2AB6"/>
    <w:rsid w:val="00700DEC"/>
    <w:rsid w:val="00702467"/>
    <w:rsid w:val="00716AA0"/>
    <w:rsid w:val="00720391"/>
    <w:rsid w:val="00724A01"/>
    <w:rsid w:val="00732488"/>
    <w:rsid w:val="0073650B"/>
    <w:rsid w:val="00742D7D"/>
    <w:rsid w:val="007546B4"/>
    <w:rsid w:val="0075477F"/>
    <w:rsid w:val="0075534D"/>
    <w:rsid w:val="00774EF7"/>
    <w:rsid w:val="00775299"/>
    <w:rsid w:val="00775A7E"/>
    <w:rsid w:val="00785848"/>
    <w:rsid w:val="00793B70"/>
    <w:rsid w:val="00796F2C"/>
    <w:rsid w:val="007A7F94"/>
    <w:rsid w:val="007B76AE"/>
    <w:rsid w:val="007C06FF"/>
    <w:rsid w:val="007C60E8"/>
    <w:rsid w:val="007D7F5B"/>
    <w:rsid w:val="007F25A2"/>
    <w:rsid w:val="00812EEF"/>
    <w:rsid w:val="008157F2"/>
    <w:rsid w:val="008306C8"/>
    <w:rsid w:val="00852921"/>
    <w:rsid w:val="00855098"/>
    <w:rsid w:val="00855502"/>
    <w:rsid w:val="008A0E73"/>
    <w:rsid w:val="008A1ADF"/>
    <w:rsid w:val="008E1F24"/>
    <w:rsid w:val="00910EDD"/>
    <w:rsid w:val="00925BF0"/>
    <w:rsid w:val="00956BAA"/>
    <w:rsid w:val="00961FE5"/>
    <w:rsid w:val="00966A9F"/>
    <w:rsid w:val="00976254"/>
    <w:rsid w:val="0097769C"/>
    <w:rsid w:val="00986A4D"/>
    <w:rsid w:val="009873E5"/>
    <w:rsid w:val="00997E46"/>
    <w:rsid w:val="009A06E5"/>
    <w:rsid w:val="009B0E4C"/>
    <w:rsid w:val="009B3871"/>
    <w:rsid w:val="009C552A"/>
    <w:rsid w:val="009D4806"/>
    <w:rsid w:val="00A02CD3"/>
    <w:rsid w:val="00A15556"/>
    <w:rsid w:val="00A270A4"/>
    <w:rsid w:val="00A531CC"/>
    <w:rsid w:val="00A572B4"/>
    <w:rsid w:val="00A676E0"/>
    <w:rsid w:val="00A71086"/>
    <w:rsid w:val="00A757AB"/>
    <w:rsid w:val="00A8368D"/>
    <w:rsid w:val="00A83BD2"/>
    <w:rsid w:val="00AB614D"/>
    <w:rsid w:val="00AE43DF"/>
    <w:rsid w:val="00AE7D8E"/>
    <w:rsid w:val="00B00A8D"/>
    <w:rsid w:val="00B15A8A"/>
    <w:rsid w:val="00B43EB9"/>
    <w:rsid w:val="00B462B5"/>
    <w:rsid w:val="00B46BDC"/>
    <w:rsid w:val="00B6419A"/>
    <w:rsid w:val="00B87585"/>
    <w:rsid w:val="00B904CE"/>
    <w:rsid w:val="00BA1438"/>
    <w:rsid w:val="00BB0854"/>
    <w:rsid w:val="00BB6911"/>
    <w:rsid w:val="00BC1F06"/>
    <w:rsid w:val="00BC583D"/>
    <w:rsid w:val="00BE118C"/>
    <w:rsid w:val="00BE182D"/>
    <w:rsid w:val="00C02A2C"/>
    <w:rsid w:val="00C031B5"/>
    <w:rsid w:val="00C046CD"/>
    <w:rsid w:val="00C21279"/>
    <w:rsid w:val="00C23553"/>
    <w:rsid w:val="00C45B45"/>
    <w:rsid w:val="00C4653E"/>
    <w:rsid w:val="00C6776C"/>
    <w:rsid w:val="00C77B8A"/>
    <w:rsid w:val="00C82E5E"/>
    <w:rsid w:val="00C83BF6"/>
    <w:rsid w:val="00CB6333"/>
    <w:rsid w:val="00CE1157"/>
    <w:rsid w:val="00CE17F6"/>
    <w:rsid w:val="00CF59B5"/>
    <w:rsid w:val="00CF63B9"/>
    <w:rsid w:val="00D02C43"/>
    <w:rsid w:val="00D03E32"/>
    <w:rsid w:val="00D175E0"/>
    <w:rsid w:val="00D62BCF"/>
    <w:rsid w:val="00D67E2F"/>
    <w:rsid w:val="00D70235"/>
    <w:rsid w:val="00D7226B"/>
    <w:rsid w:val="00D72E20"/>
    <w:rsid w:val="00D779EA"/>
    <w:rsid w:val="00D81621"/>
    <w:rsid w:val="00D86D39"/>
    <w:rsid w:val="00D90A13"/>
    <w:rsid w:val="00DA428B"/>
    <w:rsid w:val="00DB6939"/>
    <w:rsid w:val="00DD0816"/>
    <w:rsid w:val="00DE44E5"/>
    <w:rsid w:val="00DF28F5"/>
    <w:rsid w:val="00E00B17"/>
    <w:rsid w:val="00E16DFB"/>
    <w:rsid w:val="00E37136"/>
    <w:rsid w:val="00E37B32"/>
    <w:rsid w:val="00E5600D"/>
    <w:rsid w:val="00E617EC"/>
    <w:rsid w:val="00E6590D"/>
    <w:rsid w:val="00E73BB7"/>
    <w:rsid w:val="00E84CFD"/>
    <w:rsid w:val="00E90ED4"/>
    <w:rsid w:val="00EA0A32"/>
    <w:rsid w:val="00EA1E9D"/>
    <w:rsid w:val="00EB68C0"/>
    <w:rsid w:val="00EC54CA"/>
    <w:rsid w:val="00ED55EB"/>
    <w:rsid w:val="00EF5FBB"/>
    <w:rsid w:val="00EF770C"/>
    <w:rsid w:val="00F02807"/>
    <w:rsid w:val="00F14E4E"/>
    <w:rsid w:val="00F150BE"/>
    <w:rsid w:val="00F171F9"/>
    <w:rsid w:val="00F35A7D"/>
    <w:rsid w:val="00F47F69"/>
    <w:rsid w:val="00F50718"/>
    <w:rsid w:val="00F62C35"/>
    <w:rsid w:val="00F73421"/>
    <w:rsid w:val="00F74EE2"/>
    <w:rsid w:val="00F7774B"/>
    <w:rsid w:val="00F82939"/>
    <w:rsid w:val="00F86196"/>
    <w:rsid w:val="00FA49C8"/>
    <w:rsid w:val="00FC4939"/>
    <w:rsid w:val="00FC4F9E"/>
    <w:rsid w:val="00FD7E23"/>
    <w:rsid w:val="00FF49F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FB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F63B9"/>
    <w:pPr>
      <w:spacing w:after="120" w:line="276" w:lineRule="auto"/>
    </w:pPr>
    <w:rPr>
      <w:color w:val="333333"/>
      <w:lang w:eastAsia="en-US"/>
    </w:rPr>
  </w:style>
  <w:style w:type="paragraph" w:styleId="berschrift1">
    <w:name w:val="heading 1"/>
    <w:basedOn w:val="Standard"/>
    <w:next w:val="Standard"/>
    <w:link w:val="berschrift1Zchn"/>
    <w:uiPriority w:val="9"/>
    <w:qFormat/>
    <w:rsid w:val="00CF63B9"/>
    <w:pPr>
      <w:keepNext/>
      <w:pageBreakBefore/>
      <w:numPr>
        <w:numId w:val="31"/>
      </w:numPr>
      <w:spacing w:before="240" w:after="0" w:line="360" w:lineRule="auto"/>
      <w:outlineLvl w:val="0"/>
    </w:pPr>
    <w:rPr>
      <w:rFonts w:eastAsia="Times New Roman"/>
      <w:bCs/>
      <w:kern w:val="32"/>
      <w:sz w:val="36"/>
      <w:szCs w:val="40"/>
    </w:rPr>
  </w:style>
  <w:style w:type="paragraph" w:styleId="berschrift2">
    <w:name w:val="heading 2"/>
    <w:basedOn w:val="Standard"/>
    <w:next w:val="Standard"/>
    <w:link w:val="berschrift2Zchn"/>
    <w:uiPriority w:val="9"/>
    <w:qFormat/>
    <w:rsid w:val="00CF63B9"/>
    <w:pPr>
      <w:keepNext/>
      <w:numPr>
        <w:ilvl w:val="1"/>
        <w:numId w:val="31"/>
      </w:numPr>
      <w:spacing w:before="240" w:after="0" w:line="360" w:lineRule="auto"/>
      <w:outlineLvl w:val="1"/>
    </w:pPr>
    <w:rPr>
      <w:rFonts w:eastAsia="Times New Roman"/>
      <w:bCs/>
      <w:iCs/>
      <w:sz w:val="28"/>
      <w:szCs w:val="28"/>
    </w:rPr>
  </w:style>
  <w:style w:type="paragraph" w:styleId="berschrift3">
    <w:name w:val="heading 3"/>
    <w:basedOn w:val="Standard"/>
    <w:next w:val="Standard"/>
    <w:link w:val="berschrift3Zchn"/>
    <w:uiPriority w:val="9"/>
    <w:qFormat/>
    <w:rsid w:val="00CF63B9"/>
    <w:pPr>
      <w:keepNext/>
      <w:numPr>
        <w:ilvl w:val="2"/>
        <w:numId w:val="31"/>
      </w:numPr>
      <w:spacing w:before="240" w:after="0" w:line="360" w:lineRule="auto"/>
      <w:outlineLvl w:val="2"/>
    </w:pPr>
    <w:rPr>
      <w:sz w:val="24"/>
    </w:rPr>
  </w:style>
  <w:style w:type="paragraph" w:styleId="berschrift4">
    <w:name w:val="heading 4"/>
    <w:basedOn w:val="Standard"/>
    <w:next w:val="Standard"/>
    <w:link w:val="berschrift4Zchn"/>
    <w:uiPriority w:val="9"/>
    <w:unhideWhenUsed/>
    <w:qFormat/>
    <w:rsid w:val="00CF63B9"/>
    <w:pPr>
      <w:numPr>
        <w:ilvl w:val="3"/>
        <w:numId w:val="31"/>
      </w:numPr>
      <w:spacing w:before="240" w:after="0"/>
      <w:outlineLvl w:val="3"/>
    </w:pPr>
    <w:rPr>
      <w:color w:val="auto"/>
      <w:szCs w:val="22"/>
    </w:rPr>
  </w:style>
  <w:style w:type="paragraph" w:styleId="berschrift5">
    <w:name w:val="heading 5"/>
    <w:basedOn w:val="Standard"/>
    <w:next w:val="Standard"/>
    <w:link w:val="berschrift5Zchn"/>
    <w:uiPriority w:val="9"/>
    <w:unhideWhenUsed/>
    <w:rsid w:val="00CF63B9"/>
    <w:pPr>
      <w:numPr>
        <w:ilvl w:val="4"/>
        <w:numId w:val="31"/>
      </w:numPr>
      <w:spacing w:before="240" w:after="60"/>
      <w:outlineLvl w:val="4"/>
    </w:pPr>
    <w:rPr>
      <w:rFonts w:eastAsia="Times New Roman"/>
      <w:bCs/>
      <w:iCs/>
      <w:color w:val="auto"/>
    </w:rPr>
  </w:style>
  <w:style w:type="paragraph" w:styleId="berschrift6">
    <w:name w:val="heading 6"/>
    <w:basedOn w:val="Standard"/>
    <w:next w:val="Standard"/>
    <w:link w:val="berschrift6Zchn"/>
    <w:uiPriority w:val="9"/>
    <w:unhideWhenUsed/>
    <w:rsid w:val="00CF63B9"/>
    <w:pPr>
      <w:keepNext/>
      <w:keepLines/>
      <w:numPr>
        <w:ilvl w:val="5"/>
        <w:numId w:val="31"/>
      </w:numPr>
      <w:spacing w:before="200"/>
      <w:outlineLvl w:val="5"/>
    </w:pPr>
    <w:rPr>
      <w:rFonts w:eastAsia="Times New Roman"/>
      <w:iCs/>
      <w:color w:val="auto"/>
    </w:rPr>
  </w:style>
  <w:style w:type="paragraph" w:styleId="berschrift7">
    <w:name w:val="heading 7"/>
    <w:basedOn w:val="Standard"/>
    <w:next w:val="Standard"/>
    <w:link w:val="berschrift7Zchn"/>
    <w:uiPriority w:val="9"/>
    <w:unhideWhenUsed/>
    <w:qFormat/>
    <w:rsid w:val="00CF63B9"/>
    <w:pPr>
      <w:keepNext/>
      <w:keepLines/>
      <w:numPr>
        <w:ilvl w:val="6"/>
        <w:numId w:val="31"/>
      </w:numPr>
      <w:spacing w:before="200"/>
      <w:outlineLvl w:val="6"/>
    </w:pPr>
    <w:rPr>
      <w:rFonts w:eastAsia="Times New Roman"/>
      <w:iCs/>
      <w:color w:val="666666"/>
    </w:rPr>
  </w:style>
  <w:style w:type="paragraph" w:styleId="berschrift8">
    <w:name w:val="heading 8"/>
    <w:basedOn w:val="Standard"/>
    <w:next w:val="Standard"/>
    <w:link w:val="berschrift8Zchn"/>
    <w:uiPriority w:val="9"/>
    <w:unhideWhenUsed/>
    <w:qFormat/>
    <w:rsid w:val="00CF63B9"/>
    <w:pPr>
      <w:keepNext/>
      <w:keepLines/>
      <w:numPr>
        <w:ilvl w:val="7"/>
        <w:numId w:val="31"/>
      </w:numPr>
      <w:spacing w:before="200"/>
      <w:outlineLvl w:val="7"/>
    </w:pPr>
    <w:rPr>
      <w:rFonts w:eastAsia="Times New Roman"/>
      <w:color w:val="666666"/>
    </w:rPr>
  </w:style>
  <w:style w:type="paragraph" w:styleId="berschrift9">
    <w:name w:val="heading 9"/>
    <w:basedOn w:val="Standard"/>
    <w:next w:val="Standard"/>
    <w:link w:val="berschrift9Zchn"/>
    <w:uiPriority w:val="9"/>
    <w:unhideWhenUsed/>
    <w:qFormat/>
    <w:rsid w:val="00CF63B9"/>
    <w:pPr>
      <w:keepNext/>
      <w:keepLines/>
      <w:numPr>
        <w:ilvl w:val="8"/>
        <w:numId w:val="31"/>
      </w:numPr>
      <w:spacing w:before="200"/>
      <w:outlineLvl w:val="8"/>
    </w:pPr>
    <w:rPr>
      <w:rFonts w:eastAsia="Times New Roman"/>
      <w:iCs/>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75E0"/>
    <w:pPr>
      <w:widowControl w:val="0"/>
      <w:spacing w:before="220" w:after="0" w:line="240" w:lineRule="auto"/>
      <w:ind w:left="142"/>
    </w:pPr>
    <w:rPr>
      <w:sz w:val="22"/>
      <w:szCs w:val="22"/>
    </w:rPr>
  </w:style>
  <w:style w:type="character" w:customStyle="1" w:styleId="KopfzeileZchn">
    <w:name w:val="Kopfzeile Zchn"/>
    <w:link w:val="Kopfzeile"/>
    <w:uiPriority w:val="99"/>
    <w:rsid w:val="00D175E0"/>
    <w:rPr>
      <w:color w:val="333333"/>
      <w:sz w:val="22"/>
      <w:szCs w:val="22"/>
      <w:lang w:eastAsia="en-US"/>
    </w:rPr>
  </w:style>
  <w:style w:type="paragraph" w:styleId="Fuzeile">
    <w:name w:val="footer"/>
    <w:basedOn w:val="Standard"/>
    <w:link w:val="FuzeileZchn"/>
    <w:uiPriority w:val="99"/>
    <w:unhideWhenUsed/>
    <w:rsid w:val="00724A01"/>
    <w:pPr>
      <w:tabs>
        <w:tab w:val="center" w:pos="4763"/>
        <w:tab w:val="right" w:pos="9492"/>
      </w:tabs>
      <w:spacing w:after="480" w:line="240" w:lineRule="auto"/>
    </w:pPr>
    <w:rPr>
      <w:noProof/>
      <w:color w:val="666666"/>
      <w:sz w:val="18"/>
    </w:rPr>
  </w:style>
  <w:style w:type="character" w:customStyle="1" w:styleId="FuzeileZchn">
    <w:name w:val="Fußzeile Zchn"/>
    <w:link w:val="Fuzeile"/>
    <w:uiPriority w:val="99"/>
    <w:rsid w:val="00724A01"/>
    <w:rPr>
      <w:noProof/>
      <w:color w:val="666666"/>
      <w:sz w:val="18"/>
      <w:lang w:eastAsia="en-US"/>
    </w:rPr>
  </w:style>
  <w:style w:type="paragraph" w:styleId="Titel">
    <w:name w:val="Title"/>
    <w:basedOn w:val="Standard"/>
    <w:next w:val="Untertitel"/>
    <w:link w:val="TitelZchn"/>
    <w:uiPriority w:val="10"/>
    <w:semiHidden/>
    <w:rsid w:val="00FD7E23"/>
    <w:pPr>
      <w:spacing w:before="4000" w:after="360" w:line="360" w:lineRule="auto"/>
      <w:jc w:val="center"/>
    </w:pPr>
    <w:rPr>
      <w:rFonts w:eastAsia="Times New Roman"/>
      <w:bCs/>
      <w:kern w:val="28"/>
      <w:sz w:val="40"/>
      <w:szCs w:val="40"/>
    </w:rPr>
  </w:style>
  <w:style w:type="character" w:customStyle="1" w:styleId="TitelZchn">
    <w:name w:val="Titel Zchn"/>
    <w:link w:val="Titel"/>
    <w:uiPriority w:val="10"/>
    <w:semiHidden/>
    <w:rsid w:val="00FD7E23"/>
    <w:rPr>
      <w:rFonts w:eastAsia="Times New Roman"/>
      <w:bCs/>
      <w:color w:val="333333"/>
      <w:kern w:val="28"/>
      <w:sz w:val="40"/>
      <w:szCs w:val="40"/>
      <w:lang w:eastAsia="en-US"/>
    </w:rPr>
  </w:style>
  <w:style w:type="paragraph" w:styleId="IntensivesZitat">
    <w:name w:val="Intense Quote"/>
    <w:basedOn w:val="Standard"/>
    <w:next w:val="Standard"/>
    <w:link w:val="IntensivesZitatZchn"/>
    <w:uiPriority w:val="30"/>
    <w:semiHidden/>
    <w:qFormat/>
    <w:rsid w:val="00D175E0"/>
    <w:pPr>
      <w:pBdr>
        <w:bottom w:val="single" w:sz="4" w:space="4" w:color="4F81BD"/>
      </w:pBdr>
      <w:spacing w:before="200" w:after="280"/>
      <w:ind w:left="936" w:right="936"/>
    </w:pPr>
    <w:rPr>
      <w:b/>
      <w:bCs/>
      <w:i/>
      <w:iCs/>
      <w:color w:val="FF5500"/>
    </w:rPr>
  </w:style>
  <w:style w:type="character" w:customStyle="1" w:styleId="berschrift2Zchn">
    <w:name w:val="Überschrift 2 Zchn"/>
    <w:link w:val="berschrift2"/>
    <w:uiPriority w:val="9"/>
    <w:rsid w:val="00CF63B9"/>
    <w:rPr>
      <w:rFonts w:eastAsia="Times New Roman"/>
      <w:bCs/>
      <w:iCs/>
      <w:color w:val="333333"/>
      <w:sz w:val="28"/>
      <w:szCs w:val="28"/>
      <w:lang w:val="de-DE"/>
    </w:rPr>
  </w:style>
  <w:style w:type="character" w:customStyle="1" w:styleId="berschrift1Zchn">
    <w:name w:val="Überschrift 1 Zchn"/>
    <w:link w:val="berschrift1"/>
    <w:uiPriority w:val="9"/>
    <w:rsid w:val="00CF63B9"/>
    <w:rPr>
      <w:rFonts w:eastAsia="Times New Roman"/>
      <w:bCs/>
      <w:color w:val="333333"/>
      <w:kern w:val="32"/>
      <w:sz w:val="36"/>
      <w:szCs w:val="40"/>
      <w:lang w:val="de-DE"/>
    </w:rPr>
  </w:style>
  <w:style w:type="character" w:customStyle="1" w:styleId="IntensivesZitatZchn">
    <w:name w:val="Intensives Zitat Zchn"/>
    <w:link w:val="IntensivesZitat"/>
    <w:uiPriority w:val="30"/>
    <w:semiHidden/>
    <w:rsid w:val="00D175E0"/>
    <w:rPr>
      <w:b/>
      <w:bCs/>
      <w:i/>
      <w:iCs/>
      <w:color w:val="FF5500"/>
      <w:lang w:eastAsia="en-US"/>
    </w:rPr>
  </w:style>
  <w:style w:type="paragraph" w:styleId="Listenabsatz">
    <w:name w:val="List Paragraph"/>
    <w:basedOn w:val="Standard"/>
    <w:uiPriority w:val="34"/>
    <w:qFormat/>
    <w:rsid w:val="00D175E0"/>
    <w:pPr>
      <w:ind w:left="720"/>
    </w:pPr>
  </w:style>
  <w:style w:type="character" w:styleId="Buchtitel">
    <w:name w:val="Book Title"/>
    <w:uiPriority w:val="33"/>
    <w:semiHidden/>
    <w:qFormat/>
    <w:rsid w:val="00D175E0"/>
    <w:rPr>
      <w:b w:val="0"/>
      <w:bCs/>
      <w:caps w:val="0"/>
      <w:smallCaps w:val="0"/>
      <w:spacing w:val="5"/>
    </w:rPr>
  </w:style>
  <w:style w:type="numbering" w:customStyle="1" w:styleId="RSNumerierung">
    <w:name w:val="RS Numerierung"/>
    <w:basedOn w:val="KeineListe"/>
    <w:uiPriority w:val="99"/>
    <w:rsid w:val="00CF63B9"/>
    <w:pPr>
      <w:numPr>
        <w:numId w:val="28"/>
      </w:numPr>
    </w:pPr>
  </w:style>
  <w:style w:type="paragraph" w:styleId="Untertitel">
    <w:name w:val="Subtitle"/>
    <w:basedOn w:val="Standard"/>
    <w:next w:val="Standard"/>
    <w:link w:val="UntertitelZchn"/>
    <w:uiPriority w:val="11"/>
    <w:semiHidden/>
    <w:rsid w:val="00D175E0"/>
    <w:pPr>
      <w:spacing w:after="60" w:line="360" w:lineRule="auto"/>
      <w:jc w:val="center"/>
    </w:pPr>
    <w:rPr>
      <w:rFonts w:eastAsia="Times New Roman"/>
      <w:sz w:val="24"/>
      <w:szCs w:val="24"/>
    </w:rPr>
  </w:style>
  <w:style w:type="paragraph" w:styleId="Beschriftung">
    <w:name w:val="caption"/>
    <w:basedOn w:val="Standard"/>
    <w:next w:val="Standard"/>
    <w:uiPriority w:val="35"/>
    <w:qFormat/>
    <w:rsid w:val="00D175E0"/>
    <w:pPr>
      <w:jc w:val="center"/>
    </w:pPr>
    <w:rPr>
      <w:bCs/>
    </w:rPr>
  </w:style>
  <w:style w:type="paragraph" w:styleId="Inhaltsverzeichnisberschrift">
    <w:name w:val="TOC Heading"/>
    <w:basedOn w:val="Standard"/>
    <w:next w:val="Standard"/>
    <w:uiPriority w:val="39"/>
    <w:unhideWhenUsed/>
    <w:qFormat/>
    <w:rsid w:val="00D175E0"/>
    <w:pPr>
      <w:keepLines/>
      <w:spacing w:before="480"/>
      <w:jc w:val="center"/>
    </w:pPr>
    <w:rPr>
      <w:rFonts w:eastAsia="Times New Roman"/>
      <w:sz w:val="36"/>
      <w:szCs w:val="28"/>
    </w:rPr>
  </w:style>
  <w:style w:type="character" w:styleId="Link">
    <w:name w:val="Hyperlink"/>
    <w:uiPriority w:val="99"/>
    <w:unhideWhenUsed/>
    <w:rsid w:val="00D175E0"/>
    <w:rPr>
      <w:color w:val="19BEFF"/>
      <w:u w:val="single"/>
    </w:rPr>
  </w:style>
  <w:style w:type="character" w:customStyle="1" w:styleId="berschrift3Zchn">
    <w:name w:val="Überschrift 3 Zchn"/>
    <w:link w:val="berschrift3"/>
    <w:uiPriority w:val="9"/>
    <w:rsid w:val="00CF63B9"/>
    <w:rPr>
      <w:color w:val="333333"/>
      <w:sz w:val="24"/>
      <w:lang w:val="de-DE"/>
    </w:rPr>
  </w:style>
  <w:style w:type="character" w:customStyle="1" w:styleId="berschrift4Zchn">
    <w:name w:val="Überschrift 4 Zchn"/>
    <w:link w:val="berschrift4"/>
    <w:uiPriority w:val="9"/>
    <w:rsid w:val="00CF63B9"/>
    <w:rPr>
      <w:szCs w:val="22"/>
      <w:lang w:val="de-DE"/>
    </w:rPr>
  </w:style>
  <w:style w:type="character" w:customStyle="1" w:styleId="berschrift5Zchn">
    <w:name w:val="Überschrift 5 Zchn"/>
    <w:link w:val="berschrift5"/>
    <w:uiPriority w:val="9"/>
    <w:rsid w:val="00CF63B9"/>
    <w:rPr>
      <w:rFonts w:eastAsia="Times New Roman"/>
      <w:bCs/>
      <w:iCs/>
      <w:lang w:val="de-DE"/>
    </w:rPr>
  </w:style>
  <w:style w:type="paragraph" w:styleId="Textkrper">
    <w:name w:val="Body Text"/>
    <w:basedOn w:val="Standard"/>
    <w:link w:val="TextkrperZchn"/>
    <w:uiPriority w:val="99"/>
    <w:rsid w:val="00D175E0"/>
  </w:style>
  <w:style w:type="character" w:customStyle="1" w:styleId="TextkrperZchn">
    <w:name w:val="Textkörper Zchn"/>
    <w:link w:val="Textkrper"/>
    <w:uiPriority w:val="99"/>
    <w:rsid w:val="00D175E0"/>
    <w:rPr>
      <w:color w:val="333333"/>
      <w:lang w:eastAsia="en-US"/>
    </w:rPr>
  </w:style>
  <w:style w:type="character" w:customStyle="1" w:styleId="UntertitelZchn">
    <w:name w:val="Untertitel Zchn"/>
    <w:link w:val="Untertitel"/>
    <w:uiPriority w:val="11"/>
    <w:semiHidden/>
    <w:rsid w:val="00D175E0"/>
    <w:rPr>
      <w:rFonts w:eastAsia="Times New Roman"/>
      <w:color w:val="333333"/>
      <w:sz w:val="24"/>
      <w:szCs w:val="24"/>
      <w:lang w:eastAsia="en-US"/>
    </w:rPr>
  </w:style>
  <w:style w:type="paragraph" w:styleId="Verzeichnis7">
    <w:name w:val="toc 7"/>
    <w:basedOn w:val="Standard"/>
    <w:next w:val="Standard"/>
    <w:autoRedefine/>
    <w:uiPriority w:val="39"/>
    <w:semiHidden/>
    <w:unhideWhenUsed/>
    <w:rsid w:val="00D175E0"/>
    <w:pPr>
      <w:spacing w:after="100"/>
    </w:pPr>
  </w:style>
  <w:style w:type="paragraph" w:styleId="Verzeichnis1">
    <w:name w:val="toc 1"/>
    <w:basedOn w:val="Standard"/>
    <w:next w:val="Standard"/>
    <w:uiPriority w:val="39"/>
    <w:rsid w:val="00D175E0"/>
    <w:pPr>
      <w:tabs>
        <w:tab w:val="left" w:pos="660"/>
        <w:tab w:val="right" w:leader="underscore" w:pos="9459"/>
      </w:tabs>
      <w:spacing w:before="240"/>
    </w:pPr>
    <w:rPr>
      <w:noProof/>
      <w:sz w:val="22"/>
    </w:rPr>
  </w:style>
  <w:style w:type="paragraph" w:styleId="Verzeichnis2">
    <w:name w:val="toc 2"/>
    <w:basedOn w:val="Standard"/>
    <w:next w:val="Standard"/>
    <w:uiPriority w:val="39"/>
    <w:rsid w:val="00D175E0"/>
    <w:pPr>
      <w:tabs>
        <w:tab w:val="left" w:pos="851"/>
        <w:tab w:val="right" w:leader="underscore" w:pos="9458"/>
      </w:tabs>
    </w:pPr>
    <w:rPr>
      <w:noProof/>
    </w:rPr>
  </w:style>
  <w:style w:type="paragraph" w:styleId="Verzeichnis3">
    <w:name w:val="toc 3"/>
    <w:basedOn w:val="Standard"/>
    <w:next w:val="Standard"/>
    <w:uiPriority w:val="39"/>
    <w:unhideWhenUsed/>
    <w:rsid w:val="00D175E0"/>
    <w:pPr>
      <w:tabs>
        <w:tab w:val="left" w:pos="851"/>
        <w:tab w:val="right" w:leader="underscore" w:pos="9458"/>
      </w:tabs>
    </w:pPr>
    <w:rPr>
      <w:noProof/>
      <w:sz w:val="18"/>
    </w:rPr>
  </w:style>
  <w:style w:type="table" w:styleId="Tabellenraster">
    <w:name w:val="Table Grid"/>
    <w:basedOn w:val="NormaleTabelle"/>
    <w:uiPriority w:val="59"/>
    <w:rsid w:val="00D17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175E0"/>
    <w:rPr>
      <w:rFonts w:ascii="Tahoma" w:hAnsi="Tahoma" w:cs="Tahoma"/>
      <w:sz w:val="16"/>
      <w:szCs w:val="16"/>
    </w:rPr>
  </w:style>
  <w:style w:type="character" w:customStyle="1" w:styleId="SprechblasentextZchn">
    <w:name w:val="Sprechblasentext Zchn"/>
    <w:link w:val="Sprechblasentext"/>
    <w:uiPriority w:val="99"/>
    <w:semiHidden/>
    <w:rsid w:val="00D175E0"/>
    <w:rPr>
      <w:rFonts w:ascii="Tahoma" w:hAnsi="Tahoma" w:cs="Tahoma"/>
      <w:color w:val="333333"/>
      <w:sz w:val="16"/>
      <w:szCs w:val="16"/>
      <w:lang w:eastAsia="en-US"/>
    </w:rPr>
  </w:style>
  <w:style w:type="table" w:styleId="TabelleRaster6">
    <w:name w:val="Table Grid 6"/>
    <w:basedOn w:val="NormaleTabelle"/>
    <w:rsid w:val="00D175E0"/>
    <w:pPr>
      <w:overflowPunct w:val="0"/>
      <w:autoSpaceDE w:val="0"/>
      <w:autoSpaceDN w:val="0"/>
      <w:adjustRightInd w:val="0"/>
      <w:spacing w:line="288" w:lineRule="auto"/>
      <w:jc w:val="both"/>
      <w:textAlignment w:val="baseline"/>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elleListe-Akzent2">
    <w:name w:val="Light List Accent 2"/>
    <w:basedOn w:val="NormaleTabelle"/>
    <w:uiPriority w:val="61"/>
    <w:rsid w:val="00D175E0"/>
    <w:tblPr>
      <w:tblStyleRowBandSize w:val="1"/>
      <w:tblStyleColBandSize w:val="1"/>
      <w:tblInd w:w="0" w:type="dxa"/>
      <w:tblBorders>
        <w:top w:val="single" w:sz="8" w:space="0" w:color="1498B4"/>
        <w:left w:val="single" w:sz="8" w:space="0" w:color="1498B4"/>
        <w:bottom w:val="single" w:sz="8" w:space="0" w:color="1498B4"/>
        <w:right w:val="single" w:sz="8" w:space="0" w:color="1498B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1498B4"/>
      </w:tcPr>
    </w:tblStylePr>
    <w:tblStylePr w:type="lastRow">
      <w:pPr>
        <w:spacing w:before="0" w:after="0" w:line="240" w:lineRule="auto"/>
      </w:pPr>
      <w:rPr>
        <w:b/>
        <w:bCs/>
      </w:rPr>
      <w:tblPr/>
      <w:tcPr>
        <w:tcBorders>
          <w:top w:val="double" w:sz="6" w:space="0" w:color="1498B4"/>
          <w:left w:val="single" w:sz="8" w:space="0" w:color="1498B4"/>
          <w:bottom w:val="single" w:sz="8" w:space="0" w:color="1498B4"/>
          <w:right w:val="single" w:sz="8" w:space="0" w:color="1498B4"/>
        </w:tcBorders>
      </w:tcPr>
    </w:tblStylePr>
    <w:tblStylePr w:type="firstCol">
      <w:rPr>
        <w:b/>
        <w:bCs/>
      </w:rPr>
    </w:tblStylePr>
    <w:tblStylePr w:type="lastCol">
      <w:rPr>
        <w:b/>
        <w:bCs/>
      </w:rPr>
    </w:tblStylePr>
    <w:tblStylePr w:type="band1Vert">
      <w:tblPr/>
      <w:tcPr>
        <w:tcBorders>
          <w:top w:val="single" w:sz="8" w:space="0" w:color="1498B4"/>
          <w:left w:val="single" w:sz="8" w:space="0" w:color="1498B4"/>
          <w:bottom w:val="single" w:sz="8" w:space="0" w:color="1498B4"/>
          <w:right w:val="single" w:sz="8" w:space="0" w:color="1498B4"/>
        </w:tcBorders>
      </w:tcPr>
    </w:tblStylePr>
    <w:tblStylePr w:type="band1Horz">
      <w:tblPr/>
      <w:tcPr>
        <w:tcBorders>
          <w:top w:val="single" w:sz="8" w:space="0" w:color="1498B4"/>
          <w:left w:val="single" w:sz="8" w:space="0" w:color="1498B4"/>
          <w:bottom w:val="single" w:sz="8" w:space="0" w:color="1498B4"/>
          <w:right w:val="single" w:sz="8" w:space="0" w:color="1498B4"/>
        </w:tcBorders>
      </w:tcPr>
    </w:tblStylePr>
  </w:style>
  <w:style w:type="table" w:styleId="HelleListe-Akzent3">
    <w:name w:val="Light List Accent 3"/>
    <w:basedOn w:val="NormaleTabelle"/>
    <w:uiPriority w:val="61"/>
    <w:rsid w:val="00D175E0"/>
    <w:tblPr>
      <w:tblStyleRowBandSize w:val="1"/>
      <w:tblStyleColBandSize w:val="1"/>
      <w:tblInd w:w="0" w:type="dxa"/>
      <w:tblBorders>
        <w:top w:val="single" w:sz="8" w:space="0" w:color="19BEFF"/>
        <w:left w:val="single" w:sz="8" w:space="0" w:color="19BEFF"/>
        <w:bottom w:val="single" w:sz="8" w:space="0" w:color="19BEFF"/>
        <w:right w:val="single" w:sz="8" w:space="0" w:color="19BEF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19BEFF"/>
      </w:tcPr>
    </w:tblStylePr>
    <w:tblStylePr w:type="lastRow">
      <w:pPr>
        <w:spacing w:before="0" w:after="0" w:line="240" w:lineRule="auto"/>
      </w:pPr>
      <w:rPr>
        <w:b/>
        <w:bCs/>
      </w:rPr>
      <w:tblPr/>
      <w:tcPr>
        <w:tcBorders>
          <w:top w:val="double" w:sz="6" w:space="0" w:color="19BEFF"/>
          <w:left w:val="single" w:sz="8" w:space="0" w:color="19BEFF"/>
          <w:bottom w:val="single" w:sz="8" w:space="0" w:color="19BEFF"/>
          <w:right w:val="single" w:sz="8" w:space="0" w:color="19BEFF"/>
        </w:tcBorders>
      </w:tcPr>
    </w:tblStylePr>
    <w:tblStylePr w:type="firstCol">
      <w:rPr>
        <w:b/>
        <w:bCs/>
      </w:rPr>
    </w:tblStylePr>
    <w:tblStylePr w:type="lastCol">
      <w:rPr>
        <w:b/>
        <w:bCs/>
      </w:rPr>
    </w:tblStylePr>
    <w:tblStylePr w:type="band1Vert">
      <w:tblPr/>
      <w:tcPr>
        <w:tcBorders>
          <w:top w:val="single" w:sz="8" w:space="0" w:color="19BEFF"/>
          <w:left w:val="single" w:sz="8" w:space="0" w:color="19BEFF"/>
          <w:bottom w:val="single" w:sz="8" w:space="0" w:color="19BEFF"/>
          <w:right w:val="single" w:sz="8" w:space="0" w:color="19BEFF"/>
        </w:tcBorders>
      </w:tcPr>
    </w:tblStylePr>
    <w:tblStylePr w:type="band1Horz">
      <w:tblPr/>
      <w:tcPr>
        <w:tcBorders>
          <w:top w:val="single" w:sz="8" w:space="0" w:color="19BEFF"/>
          <w:left w:val="single" w:sz="8" w:space="0" w:color="19BEFF"/>
          <w:bottom w:val="single" w:sz="8" w:space="0" w:color="19BEFF"/>
          <w:right w:val="single" w:sz="8" w:space="0" w:color="19BEFF"/>
        </w:tcBorders>
      </w:tcPr>
    </w:tblStylePr>
  </w:style>
  <w:style w:type="table" w:styleId="HelleListe">
    <w:name w:val="Light List"/>
    <w:basedOn w:val="NormaleTabelle"/>
    <w:uiPriority w:val="61"/>
    <w:rsid w:val="00D175E0"/>
    <w:tblPr>
      <w:tblStyleRowBandSize w:val="1"/>
      <w:tblStyleColBandSize w:val="1"/>
      <w:tblInd w:w="0" w:type="dxa"/>
      <w:tblBorders>
        <w:top w:val="single" w:sz="8" w:space="0" w:color="333333"/>
        <w:left w:val="single" w:sz="8" w:space="0" w:color="333333"/>
        <w:bottom w:val="single" w:sz="8" w:space="0" w:color="333333"/>
        <w:right w:val="single" w:sz="8" w:space="0" w:color="33333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333333"/>
      </w:tcPr>
    </w:tblStylePr>
    <w:tblStylePr w:type="lastRow">
      <w:pPr>
        <w:spacing w:before="0" w:after="0" w:line="240" w:lineRule="auto"/>
      </w:pPr>
      <w:rPr>
        <w:b/>
        <w:bCs/>
      </w:rPr>
      <w:tblPr/>
      <w:tcPr>
        <w:tcBorders>
          <w:top w:val="double" w:sz="6" w:space="0" w:color="333333"/>
          <w:left w:val="single" w:sz="8" w:space="0" w:color="333333"/>
          <w:bottom w:val="single" w:sz="8" w:space="0" w:color="333333"/>
          <w:right w:val="single" w:sz="8" w:space="0" w:color="333333"/>
        </w:tcBorders>
      </w:tcPr>
    </w:tblStylePr>
    <w:tblStylePr w:type="firstCol">
      <w:rPr>
        <w:b/>
        <w:bCs/>
      </w:rPr>
    </w:tblStylePr>
    <w:tblStylePr w:type="lastCol">
      <w:rPr>
        <w:b/>
        <w:bCs/>
      </w:rPr>
    </w:tblStylePr>
    <w:tblStylePr w:type="band1Vert">
      <w:tblPr/>
      <w:tcPr>
        <w:tcBorders>
          <w:top w:val="single" w:sz="8" w:space="0" w:color="333333"/>
          <w:left w:val="single" w:sz="8" w:space="0" w:color="333333"/>
          <w:bottom w:val="single" w:sz="8" w:space="0" w:color="333333"/>
          <w:right w:val="single" w:sz="8" w:space="0" w:color="333333"/>
        </w:tcBorders>
      </w:tcPr>
    </w:tblStylePr>
    <w:tblStylePr w:type="band1Horz">
      <w:tblPr/>
      <w:tcPr>
        <w:tcBorders>
          <w:top w:val="single" w:sz="8" w:space="0" w:color="333333"/>
          <w:left w:val="single" w:sz="8" w:space="0" w:color="333333"/>
          <w:bottom w:val="single" w:sz="8" w:space="0" w:color="333333"/>
          <w:right w:val="single" w:sz="8" w:space="0" w:color="333333"/>
        </w:tcBorders>
      </w:tcPr>
    </w:tblStylePr>
  </w:style>
  <w:style w:type="paragraph" w:customStyle="1" w:styleId="ersteKopfzeile">
    <w:name w:val="erste Kopfzeile"/>
    <w:basedOn w:val="Kopfzeile"/>
    <w:link w:val="ersteKopfzeileZchn"/>
    <w:semiHidden/>
    <w:rsid w:val="00D175E0"/>
    <w:pPr>
      <w:spacing w:before="600"/>
    </w:pPr>
  </w:style>
  <w:style w:type="character" w:customStyle="1" w:styleId="ersteKopfzeileZchn">
    <w:name w:val="erste Kopfzeile Zchn"/>
    <w:link w:val="ersteKopfzeile"/>
    <w:semiHidden/>
    <w:rsid w:val="00D175E0"/>
    <w:rPr>
      <w:color w:val="333333"/>
      <w:sz w:val="22"/>
      <w:szCs w:val="22"/>
      <w:lang w:eastAsia="en-US"/>
    </w:rPr>
  </w:style>
  <w:style w:type="character" w:customStyle="1" w:styleId="StandardFettChar1">
    <w:name w:val="Standard Fett Char1"/>
    <w:link w:val="StandardFett"/>
    <w:semiHidden/>
    <w:rsid w:val="00D175E0"/>
    <w:rPr>
      <w:rFonts w:ascii="Arial" w:hAnsi="Arial"/>
      <w:b/>
      <w:sz w:val="24"/>
      <w:szCs w:val="24"/>
    </w:rPr>
  </w:style>
  <w:style w:type="paragraph" w:customStyle="1" w:styleId="StandardFett">
    <w:name w:val="Standard Fett"/>
    <w:basedOn w:val="Standard"/>
    <w:link w:val="StandardFettChar1"/>
    <w:semiHidden/>
    <w:rsid w:val="00D175E0"/>
    <w:pPr>
      <w:spacing w:before="120"/>
      <w:jc w:val="both"/>
    </w:pPr>
    <w:rPr>
      <w:rFonts w:ascii="Arial" w:hAnsi="Arial"/>
      <w:b/>
      <w:color w:val="auto"/>
      <w:sz w:val="24"/>
      <w:szCs w:val="24"/>
      <w:lang w:eastAsia="de-DE"/>
    </w:rPr>
  </w:style>
  <w:style w:type="paragraph" w:styleId="Abbildungsverzeichnis">
    <w:name w:val="table of figures"/>
    <w:basedOn w:val="Standard"/>
    <w:next w:val="Standard"/>
    <w:uiPriority w:val="99"/>
    <w:unhideWhenUsed/>
    <w:rsid w:val="00D175E0"/>
  </w:style>
  <w:style w:type="character" w:customStyle="1" w:styleId="berschrift6Zchn">
    <w:name w:val="Überschrift 6 Zchn"/>
    <w:link w:val="berschrift6"/>
    <w:uiPriority w:val="9"/>
    <w:rsid w:val="00CF63B9"/>
    <w:rPr>
      <w:rFonts w:eastAsia="Times New Roman"/>
      <w:iCs/>
      <w:lang w:val="de-DE"/>
    </w:rPr>
  </w:style>
  <w:style w:type="character" w:customStyle="1" w:styleId="berschrift8Zchn">
    <w:name w:val="Überschrift 8 Zchn"/>
    <w:link w:val="berschrift8"/>
    <w:uiPriority w:val="9"/>
    <w:rsid w:val="00CF63B9"/>
    <w:rPr>
      <w:rFonts w:eastAsia="Times New Roman"/>
      <w:color w:val="666666"/>
      <w:lang w:val="de-DE"/>
    </w:rPr>
  </w:style>
  <w:style w:type="character" w:customStyle="1" w:styleId="berschrift9Zchn">
    <w:name w:val="Überschrift 9 Zchn"/>
    <w:link w:val="berschrift9"/>
    <w:uiPriority w:val="9"/>
    <w:rsid w:val="00CF63B9"/>
    <w:rPr>
      <w:rFonts w:eastAsia="Times New Roman"/>
      <w:iCs/>
      <w:color w:val="666666"/>
      <w:lang w:val="de-DE"/>
    </w:rPr>
  </w:style>
  <w:style w:type="character" w:styleId="Hervorhebung">
    <w:name w:val="Emphasis"/>
    <w:uiPriority w:val="20"/>
    <w:qFormat/>
    <w:rsid w:val="00D175E0"/>
    <w:rPr>
      <w:i w:val="0"/>
      <w:iCs/>
      <w:color w:val="0F7287"/>
    </w:rPr>
  </w:style>
  <w:style w:type="character" w:styleId="Schwachhervorheb">
    <w:name w:val="Subtle Emphasis"/>
    <w:uiPriority w:val="19"/>
    <w:semiHidden/>
    <w:unhideWhenUsed/>
    <w:qFormat/>
    <w:rsid w:val="00D175E0"/>
    <w:rPr>
      <w:i w:val="0"/>
      <w:iCs/>
      <w:color w:val="999999"/>
    </w:rPr>
  </w:style>
  <w:style w:type="character" w:styleId="Intensivhervorheb">
    <w:name w:val="Intense Emphasis"/>
    <w:uiPriority w:val="21"/>
    <w:semiHidden/>
    <w:unhideWhenUsed/>
    <w:qFormat/>
    <w:rsid w:val="00D175E0"/>
    <w:rPr>
      <w:b w:val="0"/>
      <w:bCs/>
      <w:i w:val="0"/>
      <w:iCs/>
      <w:color w:val="FF5500"/>
    </w:rPr>
  </w:style>
  <w:style w:type="paragraph" w:styleId="Zitat">
    <w:name w:val="Quote"/>
    <w:basedOn w:val="Standard"/>
    <w:next w:val="Standard"/>
    <w:link w:val="ZitatZchn"/>
    <w:uiPriority w:val="29"/>
    <w:rsid w:val="00D175E0"/>
    <w:rPr>
      <w:i/>
      <w:iCs/>
      <w:color w:val="0A435A"/>
    </w:rPr>
  </w:style>
  <w:style w:type="character" w:customStyle="1" w:styleId="ZitatZchn">
    <w:name w:val="Zitat Zchn"/>
    <w:link w:val="Zitat"/>
    <w:uiPriority w:val="29"/>
    <w:rsid w:val="00D175E0"/>
    <w:rPr>
      <w:i/>
      <w:iCs/>
      <w:color w:val="0A435A"/>
      <w:lang w:eastAsia="en-US"/>
    </w:rPr>
  </w:style>
  <w:style w:type="character" w:styleId="SchwacherVerweis">
    <w:name w:val="Subtle Reference"/>
    <w:uiPriority w:val="31"/>
    <w:qFormat/>
    <w:rsid w:val="00D175E0"/>
    <w:rPr>
      <w:caps w:val="0"/>
      <w:smallCaps w:val="0"/>
      <w:color w:val="19BEFF"/>
      <w:u w:val="single"/>
    </w:rPr>
  </w:style>
  <w:style w:type="character" w:styleId="IntensiverVerweis">
    <w:name w:val="Intense Reference"/>
    <w:uiPriority w:val="32"/>
    <w:qFormat/>
    <w:rsid w:val="00D175E0"/>
    <w:rPr>
      <w:b/>
      <w:bCs/>
      <w:caps w:val="0"/>
      <w:smallCaps w:val="0"/>
      <w:color w:val="1498B4"/>
      <w:spacing w:val="5"/>
      <w:u w:val="single"/>
    </w:rPr>
  </w:style>
  <w:style w:type="character" w:styleId="Fett">
    <w:name w:val="Strong"/>
    <w:uiPriority w:val="22"/>
    <w:rsid w:val="00D175E0"/>
    <w:rPr>
      <w:b/>
      <w:bCs/>
    </w:rPr>
  </w:style>
  <w:style w:type="paragraph" w:customStyle="1" w:styleId="SourceCode">
    <w:name w:val="SourceCode"/>
    <w:basedOn w:val="Standard"/>
    <w:link w:val="SourceCodeZchn"/>
    <w:qFormat/>
    <w:rsid w:val="001D006C"/>
    <w:pPr>
      <w:autoSpaceDE w:val="0"/>
      <w:autoSpaceDN w:val="0"/>
      <w:adjustRightInd w:val="0"/>
      <w:spacing w:after="0" w:line="240" w:lineRule="auto"/>
    </w:pPr>
    <w:rPr>
      <w:rFonts w:ascii="Consolas" w:hAnsi="Consolas" w:cs="Consolas"/>
      <w:b/>
      <w:bCs/>
      <w:color w:val="000000"/>
      <w:sz w:val="16"/>
      <w:szCs w:val="16"/>
      <w:lang w:val="en-US" w:eastAsia="de-DE"/>
    </w:rPr>
  </w:style>
  <w:style w:type="character" w:customStyle="1" w:styleId="berschrift7Zchn">
    <w:name w:val="Überschrift 7 Zchn"/>
    <w:link w:val="berschrift7"/>
    <w:uiPriority w:val="9"/>
    <w:rsid w:val="00CF63B9"/>
    <w:rPr>
      <w:rFonts w:eastAsia="Times New Roman"/>
      <w:iCs/>
      <w:color w:val="666666"/>
      <w:lang w:val="de-DE"/>
    </w:rPr>
  </w:style>
  <w:style w:type="paragraph" w:styleId="KeinLeerraum">
    <w:name w:val="No Spacing"/>
    <w:uiPriority w:val="1"/>
    <w:qFormat/>
    <w:rsid w:val="00D175E0"/>
    <w:rPr>
      <w:lang w:eastAsia="en-US"/>
    </w:rPr>
  </w:style>
  <w:style w:type="paragraph" w:customStyle="1" w:styleId="Version">
    <w:name w:val="Version"/>
    <w:basedOn w:val="Standard"/>
    <w:rsid w:val="00D175E0"/>
    <w:pPr>
      <w:jc w:val="center"/>
    </w:pPr>
  </w:style>
  <w:style w:type="character" w:styleId="BesuchterLink">
    <w:name w:val="FollowedHyperlink"/>
    <w:uiPriority w:val="99"/>
    <w:semiHidden/>
    <w:unhideWhenUsed/>
    <w:rsid w:val="00D175E0"/>
    <w:rPr>
      <w:color w:val="1F497D"/>
      <w:u w:val="single"/>
    </w:rPr>
  </w:style>
  <w:style w:type="paragraph" w:customStyle="1" w:styleId="Abbildung">
    <w:name w:val="Abbildung"/>
    <w:basedOn w:val="Textkrper"/>
    <w:next w:val="Beschriftung"/>
    <w:link w:val="AbbildungZchn"/>
    <w:qFormat/>
    <w:rsid w:val="001D006C"/>
    <w:pPr>
      <w:tabs>
        <w:tab w:val="left" w:pos="3969"/>
      </w:tabs>
      <w:jc w:val="center"/>
    </w:pPr>
    <w:rPr>
      <w:noProof/>
      <w:lang w:eastAsia="de-DE"/>
    </w:rPr>
  </w:style>
  <w:style w:type="character" w:customStyle="1" w:styleId="SourceCodeZchn">
    <w:name w:val="SourceCode Zchn"/>
    <w:link w:val="SourceCode"/>
    <w:rsid w:val="001D006C"/>
    <w:rPr>
      <w:rFonts w:ascii="Consolas" w:hAnsi="Consolas" w:cs="Consolas"/>
      <w:b/>
      <w:bCs/>
      <w:color w:val="000000"/>
      <w:sz w:val="16"/>
      <w:szCs w:val="16"/>
      <w:lang w:val="en-US"/>
    </w:rPr>
  </w:style>
  <w:style w:type="character" w:customStyle="1" w:styleId="AbbildungZchn">
    <w:name w:val="Abbildung Zchn"/>
    <w:link w:val="Abbildung"/>
    <w:rsid w:val="001D006C"/>
    <w:rPr>
      <w:noProof/>
      <w:color w:val="33333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3852-626D-164A-86B8-6F9373F8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3857</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Ruetz System Solutions GmbH</Company>
  <LinksUpToDate>false</LinksUpToDate>
  <CharactersWithSpaces>4461</CharactersWithSpaces>
  <SharedDoc>false</SharedDoc>
  <HLinks>
    <vt:vector size="72" baseType="variant">
      <vt:variant>
        <vt:i4>1114160</vt:i4>
      </vt:variant>
      <vt:variant>
        <vt:i4>65</vt:i4>
      </vt:variant>
      <vt:variant>
        <vt:i4>0</vt:i4>
      </vt:variant>
      <vt:variant>
        <vt:i4>5</vt:i4>
      </vt:variant>
      <vt:variant>
        <vt:lpwstr/>
      </vt:variant>
      <vt:variant>
        <vt:lpwstr>_Toc337465245</vt:lpwstr>
      </vt:variant>
      <vt:variant>
        <vt:i4>7733300</vt:i4>
      </vt:variant>
      <vt:variant>
        <vt:i4>60</vt:i4>
      </vt:variant>
      <vt:variant>
        <vt:i4>0</vt:i4>
      </vt:variant>
      <vt:variant>
        <vt:i4>5</vt:i4>
      </vt:variant>
      <vt:variant>
        <vt:lpwstr>http://ruetz-system-solutions.de/documents/automotive_test_house_en_web.pdf</vt:lpwstr>
      </vt:variant>
      <vt:variant>
        <vt:lpwstr/>
      </vt:variant>
      <vt:variant>
        <vt:i4>1245241</vt:i4>
      </vt:variant>
      <vt:variant>
        <vt:i4>50</vt:i4>
      </vt:variant>
      <vt:variant>
        <vt:i4>0</vt:i4>
      </vt:variant>
      <vt:variant>
        <vt:i4>5</vt:i4>
      </vt:variant>
      <vt:variant>
        <vt:lpwstr/>
      </vt:variant>
      <vt:variant>
        <vt:lpwstr>_Toc339353670</vt:lpwstr>
      </vt:variant>
      <vt:variant>
        <vt:i4>1179705</vt:i4>
      </vt:variant>
      <vt:variant>
        <vt:i4>44</vt:i4>
      </vt:variant>
      <vt:variant>
        <vt:i4>0</vt:i4>
      </vt:variant>
      <vt:variant>
        <vt:i4>5</vt:i4>
      </vt:variant>
      <vt:variant>
        <vt:lpwstr/>
      </vt:variant>
      <vt:variant>
        <vt:lpwstr>_Toc339353669</vt:lpwstr>
      </vt:variant>
      <vt:variant>
        <vt:i4>1179705</vt:i4>
      </vt:variant>
      <vt:variant>
        <vt:i4>38</vt:i4>
      </vt:variant>
      <vt:variant>
        <vt:i4>0</vt:i4>
      </vt:variant>
      <vt:variant>
        <vt:i4>5</vt:i4>
      </vt:variant>
      <vt:variant>
        <vt:lpwstr/>
      </vt:variant>
      <vt:variant>
        <vt:lpwstr>_Toc339353668</vt:lpwstr>
      </vt:variant>
      <vt:variant>
        <vt:i4>1179705</vt:i4>
      </vt:variant>
      <vt:variant>
        <vt:i4>32</vt:i4>
      </vt:variant>
      <vt:variant>
        <vt:i4>0</vt:i4>
      </vt:variant>
      <vt:variant>
        <vt:i4>5</vt:i4>
      </vt:variant>
      <vt:variant>
        <vt:lpwstr/>
      </vt:variant>
      <vt:variant>
        <vt:lpwstr>_Toc339353667</vt:lpwstr>
      </vt:variant>
      <vt:variant>
        <vt:i4>1179705</vt:i4>
      </vt:variant>
      <vt:variant>
        <vt:i4>26</vt:i4>
      </vt:variant>
      <vt:variant>
        <vt:i4>0</vt:i4>
      </vt:variant>
      <vt:variant>
        <vt:i4>5</vt:i4>
      </vt:variant>
      <vt:variant>
        <vt:lpwstr/>
      </vt:variant>
      <vt:variant>
        <vt:lpwstr>_Toc339353666</vt:lpwstr>
      </vt:variant>
      <vt:variant>
        <vt:i4>1179705</vt:i4>
      </vt:variant>
      <vt:variant>
        <vt:i4>20</vt:i4>
      </vt:variant>
      <vt:variant>
        <vt:i4>0</vt:i4>
      </vt:variant>
      <vt:variant>
        <vt:i4>5</vt:i4>
      </vt:variant>
      <vt:variant>
        <vt:lpwstr/>
      </vt:variant>
      <vt:variant>
        <vt:lpwstr>_Toc339353665</vt:lpwstr>
      </vt:variant>
      <vt:variant>
        <vt:i4>1179705</vt:i4>
      </vt:variant>
      <vt:variant>
        <vt:i4>14</vt:i4>
      </vt:variant>
      <vt:variant>
        <vt:i4>0</vt:i4>
      </vt:variant>
      <vt:variant>
        <vt:i4>5</vt:i4>
      </vt:variant>
      <vt:variant>
        <vt:lpwstr/>
      </vt:variant>
      <vt:variant>
        <vt:lpwstr>_Toc339353664</vt:lpwstr>
      </vt:variant>
      <vt:variant>
        <vt:i4>1179705</vt:i4>
      </vt:variant>
      <vt:variant>
        <vt:i4>8</vt:i4>
      </vt:variant>
      <vt:variant>
        <vt:i4>0</vt:i4>
      </vt:variant>
      <vt:variant>
        <vt:i4>5</vt:i4>
      </vt:variant>
      <vt:variant>
        <vt:lpwstr/>
      </vt:variant>
      <vt:variant>
        <vt:lpwstr>_Toc339353663</vt:lpwstr>
      </vt:variant>
      <vt:variant>
        <vt:i4>1179705</vt:i4>
      </vt:variant>
      <vt:variant>
        <vt:i4>2</vt:i4>
      </vt:variant>
      <vt:variant>
        <vt:i4>0</vt:i4>
      </vt:variant>
      <vt:variant>
        <vt:i4>5</vt:i4>
      </vt:variant>
      <vt:variant>
        <vt:lpwstr/>
      </vt:variant>
      <vt:variant>
        <vt:lpwstr>_Toc339353662</vt:lpwstr>
      </vt:variant>
      <vt:variant>
        <vt:i4>8192101</vt:i4>
      </vt:variant>
      <vt:variant>
        <vt:i4>0</vt:i4>
      </vt:variant>
      <vt:variant>
        <vt:i4>0</vt:i4>
      </vt:variant>
      <vt:variant>
        <vt:i4>5</vt:i4>
      </vt:variant>
      <vt:variant>
        <vt:lpwstr>http://www.ruetz-system-solutions.com/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Zapletal</dc:creator>
  <dc:description>V3.1 vom 02.08.2017</dc:description>
  <cp:lastModifiedBy>Mandy Ahlendorf</cp:lastModifiedBy>
  <cp:revision>8</cp:revision>
  <cp:lastPrinted>2017-11-16T11:09:00Z</cp:lastPrinted>
  <dcterms:created xsi:type="dcterms:W3CDTF">2018-02-21T10:01:00Z</dcterms:created>
  <dcterms:modified xsi:type="dcterms:W3CDTF">2018-02-22T12:57:00Z</dcterms:modified>
</cp:coreProperties>
</file>